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EEC3" w14:textId="034060D7" w:rsidR="001F5EC3" w:rsidRPr="006171FC" w:rsidRDefault="00204837" w:rsidP="00204837">
      <w:pPr>
        <w:pStyle w:val="600"/>
        <w:tabs>
          <w:tab w:val="left" w:pos="7890"/>
        </w:tabs>
        <w:jc w:val="both"/>
        <w:rPr>
          <w:rFonts w:ascii="GHEA Grapalat" w:hAnsi="GHEA Grapalat"/>
          <w:sz w:val="16"/>
          <w:szCs w:val="16"/>
        </w:rPr>
      </w:pPr>
      <w:r>
        <w:rPr>
          <w:rFonts w:ascii="GHEA Grapalat" w:hAnsi="GHEA Grapalat"/>
          <w:noProof/>
          <w:sz w:val="16"/>
          <w:szCs w:val="16"/>
        </w:rPr>
        <w:object w:dxaOrig="1440" w:dyaOrig="1440" w14:anchorId="496EE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6.2pt;margin-top:2.7pt;width:80pt;height:74pt;z-index:-251658752;mso-position-horizontal-relative:text;mso-position-vertical-relative:text">
            <v:imagedata r:id="rId8" o:title=""/>
          </v:shape>
          <o:OLEObject Type="Embed" ProgID="Word.Picture.8" ShapeID="_x0000_s1029" DrawAspect="Content" ObjectID="_1712664446" r:id="rId9"/>
        </w:object>
      </w:r>
      <w:r w:rsidR="00F90360" w:rsidRPr="00204837">
        <w:rPr>
          <w:rFonts w:ascii="GHEA Grapalat" w:hAnsi="GHEA Grapalat"/>
        </w:rPr>
        <w:t>600</w:t>
      </w:r>
      <w:r w:rsidR="001F5EC3" w:rsidRPr="00204837">
        <w:rPr>
          <w:rFonts w:ascii="GHEA Grapalat" w:hAnsi="GHEA Grapalat"/>
        </w:rPr>
        <w:t>.</w:t>
      </w:r>
      <w:r w:rsidR="00AB4D29" w:rsidRPr="00204837">
        <w:rPr>
          <w:rFonts w:ascii="GHEA Grapalat" w:hAnsi="GHEA Grapalat"/>
        </w:rPr>
        <w:t>0163</w:t>
      </w:r>
      <w:r w:rsidR="00AC5350" w:rsidRPr="00204837">
        <w:rPr>
          <w:rFonts w:ascii="GHEA Grapalat" w:hAnsi="GHEA Grapalat"/>
        </w:rPr>
        <w:t>.2</w:t>
      </w:r>
      <w:r w:rsidR="00AB4D29" w:rsidRPr="00204837">
        <w:rPr>
          <w:rFonts w:ascii="GHEA Grapalat" w:hAnsi="GHEA Grapalat"/>
        </w:rPr>
        <w:t>5</w:t>
      </w:r>
      <w:r w:rsidR="00AC5350" w:rsidRPr="00204837">
        <w:rPr>
          <w:rFonts w:ascii="GHEA Grapalat" w:hAnsi="GHEA Grapalat"/>
        </w:rPr>
        <w:t>.04.22</w:t>
      </w:r>
      <w:r w:rsidR="001F5EC3" w:rsidRPr="00204837">
        <w:rPr>
          <w:rFonts w:ascii="GHEA Grapalat" w:hAnsi="GHEA Grapalat"/>
          <w:color w:val="FFFFFF" w:themeColor="background1"/>
          <w:lang w:val="hy-AM"/>
        </w:rPr>
        <w:t>01</w:t>
      </w:r>
      <w:r w:rsidR="001F5EC3" w:rsidRPr="00481F4C">
        <w:rPr>
          <w:rFonts w:ascii="GHEA Grapalat" w:hAnsi="GHEA Grapalat"/>
          <w:color w:val="FFFFFF" w:themeColor="background1"/>
          <w:sz w:val="28"/>
          <w:szCs w:val="28"/>
        </w:rPr>
        <w:t>.</w:t>
      </w:r>
      <w:r w:rsidR="001F5EC3" w:rsidRPr="00481F4C">
        <w:rPr>
          <w:rFonts w:ascii="GHEA Grapalat" w:hAnsi="GHEA Grapalat"/>
          <w:color w:val="FFFFFF" w:themeColor="background1"/>
          <w:sz w:val="28"/>
          <w:szCs w:val="28"/>
          <w:lang w:val="hy-AM"/>
        </w:rPr>
        <w:t>01</w:t>
      </w:r>
      <w:r w:rsidR="001F5EC3" w:rsidRPr="00481F4C">
        <w:rPr>
          <w:rFonts w:ascii="GHEA Grapalat" w:hAnsi="GHEA Grapalat"/>
          <w:color w:val="FFFFFF" w:themeColor="background1"/>
          <w:sz w:val="28"/>
          <w:szCs w:val="28"/>
        </w:rPr>
        <w:t>.21</w:t>
      </w:r>
      <w:r>
        <w:rPr>
          <w:rFonts w:ascii="GHEA Grapalat" w:hAnsi="GHEA Grapalat"/>
          <w:sz w:val="28"/>
          <w:szCs w:val="28"/>
        </w:rPr>
        <w:t xml:space="preserve"> </w:t>
      </w:r>
      <w:r w:rsidR="001F5EC3" w:rsidRPr="003062E4">
        <w:rPr>
          <w:rFonts w:ascii="GHEA Grapalat" w:hAnsi="GHEA Grapalat"/>
        </w:rPr>
        <w:tab/>
      </w:r>
    </w:p>
    <w:p w14:paraId="3ADC0129" w14:textId="77777777" w:rsidR="00204837" w:rsidRDefault="00204837" w:rsidP="00204837">
      <w:pPr>
        <w:pStyle w:val="voroshum"/>
        <w:spacing w:before="0"/>
        <w:rPr>
          <w:rFonts w:ascii="GHEA Grapalat" w:hAnsi="GHEA Grapalat"/>
        </w:rPr>
      </w:pPr>
    </w:p>
    <w:p w14:paraId="250F0F0A" w14:textId="77777777" w:rsidR="00204837" w:rsidRDefault="00204837" w:rsidP="00204837">
      <w:pPr>
        <w:pStyle w:val="voroshum"/>
        <w:spacing w:before="0"/>
        <w:rPr>
          <w:rFonts w:ascii="GHEA Grapalat" w:hAnsi="GHEA Grapalat"/>
        </w:rPr>
      </w:pPr>
    </w:p>
    <w:p w14:paraId="76C1E306" w14:textId="77777777" w:rsidR="00204837" w:rsidRDefault="00204837" w:rsidP="00204837">
      <w:pPr>
        <w:pStyle w:val="voroshum"/>
        <w:spacing w:before="0"/>
        <w:rPr>
          <w:rFonts w:ascii="GHEA Grapalat" w:hAnsi="GHEA Grapalat"/>
        </w:rPr>
      </w:pPr>
    </w:p>
    <w:p w14:paraId="3FB3C3A0" w14:textId="77777777" w:rsidR="00204837" w:rsidRDefault="00204837" w:rsidP="00204837">
      <w:pPr>
        <w:pStyle w:val="voroshum"/>
        <w:spacing w:before="0"/>
        <w:rPr>
          <w:rFonts w:ascii="GHEA Grapalat" w:hAnsi="GHEA Grapalat"/>
        </w:rPr>
      </w:pPr>
    </w:p>
    <w:p w14:paraId="6A199EA2" w14:textId="072F6148" w:rsidR="001F5EC3" w:rsidRPr="003062E4" w:rsidRDefault="001F5EC3" w:rsidP="00204837">
      <w:pPr>
        <w:pStyle w:val="voroshum"/>
        <w:spacing w:before="0"/>
        <w:rPr>
          <w:rFonts w:ascii="GHEA Grapalat" w:hAnsi="GHEA Grapalat"/>
        </w:rPr>
      </w:pPr>
      <w:r w:rsidRPr="003062E4">
        <w:rPr>
          <w:rFonts w:ascii="GHEA Grapalat" w:hAnsi="GHEA Grapalat"/>
        </w:rPr>
        <w:t>ՀԱՅԱՍՏԱՆԻ ՀԱՆՐԱՊԵՏՈՒԹՅԱՆ</w:t>
      </w:r>
      <w:r w:rsidRPr="003062E4">
        <w:rPr>
          <w:rFonts w:ascii="GHEA Grapalat" w:hAnsi="GHEA Grapalat"/>
        </w:rPr>
        <w:br/>
        <w:t>ՀԱՆՐԱՅԻՆ ԾԱՌԱՅՈՒԹՅՈՒՆՆԵՐԸ ԿԱՐԳԱՎՈՐՈՂ ՀԱՆՁՆԱԺՈՂՈՎ</w:t>
      </w:r>
    </w:p>
    <w:p w14:paraId="73E79E11" w14:textId="77777777" w:rsidR="001F5EC3" w:rsidRPr="00EF5979" w:rsidRDefault="001F5EC3" w:rsidP="00204837">
      <w:pPr>
        <w:pStyle w:val="voroshum2"/>
        <w:rPr>
          <w:rFonts w:ascii="GHEA Grapalat" w:hAnsi="GHEA Grapalat"/>
          <w:sz w:val="32"/>
          <w:szCs w:val="32"/>
        </w:rPr>
      </w:pPr>
      <w:r w:rsidRPr="00EF5979">
        <w:rPr>
          <w:rFonts w:ascii="GHEA Grapalat" w:hAnsi="GHEA Grapalat"/>
          <w:sz w:val="32"/>
          <w:szCs w:val="32"/>
        </w:rPr>
        <w:t>Ո Ր Ո Շ ՈՒ Մ</w:t>
      </w:r>
    </w:p>
    <w:p w14:paraId="4FD7A410" w14:textId="4E73773E" w:rsidR="001F5EC3" w:rsidRPr="00EE71DA" w:rsidRDefault="00F90360" w:rsidP="00204837">
      <w:pPr>
        <w:pStyle w:val="data"/>
        <w:spacing w:before="240" w:line="240" w:lineRule="auto"/>
        <w:rPr>
          <w:rFonts w:ascii="GHEA Grapalat" w:hAnsi="GHEA Grapalat"/>
          <w:sz w:val="6"/>
          <w:szCs w:val="6"/>
          <w:lang w:val="af-ZA"/>
        </w:rPr>
      </w:pPr>
      <w:r>
        <w:rPr>
          <w:rFonts w:ascii="GHEA Grapalat" w:hAnsi="GHEA Grapalat"/>
          <w:sz w:val="24"/>
          <w:szCs w:val="24"/>
        </w:rPr>
        <w:t>2</w:t>
      </w:r>
      <w:r w:rsidR="00372844">
        <w:rPr>
          <w:rFonts w:ascii="GHEA Grapalat" w:hAnsi="GHEA Grapalat"/>
          <w:sz w:val="24"/>
          <w:szCs w:val="24"/>
          <w:lang w:val="hy-AM"/>
        </w:rPr>
        <w:t>5</w:t>
      </w:r>
      <w:r>
        <w:rPr>
          <w:rFonts w:ascii="GHEA Grapalat" w:hAnsi="GHEA Grapalat"/>
          <w:sz w:val="24"/>
          <w:szCs w:val="24"/>
        </w:rPr>
        <w:t xml:space="preserve"> </w:t>
      </w:r>
      <w:r w:rsidR="00771057">
        <w:rPr>
          <w:rFonts w:ascii="GHEA Grapalat" w:hAnsi="GHEA Grapalat"/>
          <w:sz w:val="24"/>
          <w:szCs w:val="24"/>
          <w:lang w:val="hy-AM"/>
        </w:rPr>
        <w:t>ապրիլի</w:t>
      </w:r>
      <w:r w:rsidR="006A0981">
        <w:rPr>
          <w:rFonts w:ascii="GHEA Grapalat" w:hAnsi="GHEA Grapalat"/>
          <w:sz w:val="24"/>
          <w:szCs w:val="24"/>
          <w:lang w:val="hy-AM"/>
        </w:rPr>
        <w:t xml:space="preserve"> </w:t>
      </w:r>
      <w:r w:rsidR="001F5EC3" w:rsidRPr="00002574">
        <w:rPr>
          <w:rFonts w:ascii="GHEA Grapalat" w:hAnsi="GHEA Grapalat"/>
          <w:sz w:val="24"/>
          <w:szCs w:val="24"/>
        </w:rPr>
        <w:t>20</w:t>
      </w:r>
      <w:r w:rsidR="00E11788">
        <w:rPr>
          <w:rFonts w:ascii="GHEA Grapalat" w:hAnsi="GHEA Grapalat"/>
          <w:sz w:val="24"/>
          <w:szCs w:val="24"/>
        </w:rPr>
        <w:t>22</w:t>
      </w:r>
      <w:r w:rsidR="001F5EC3" w:rsidRPr="00002574">
        <w:rPr>
          <w:rFonts w:ascii="GHEA Grapalat" w:hAnsi="GHEA Grapalat"/>
          <w:sz w:val="24"/>
          <w:szCs w:val="24"/>
        </w:rPr>
        <w:t xml:space="preserve"> </w:t>
      </w:r>
      <w:proofErr w:type="spellStart"/>
      <w:r w:rsidR="001F5EC3" w:rsidRPr="00002574">
        <w:rPr>
          <w:rFonts w:ascii="GHEA Grapalat" w:hAnsi="GHEA Grapalat"/>
          <w:sz w:val="24"/>
          <w:szCs w:val="24"/>
        </w:rPr>
        <w:t>թվականի</w:t>
      </w:r>
      <w:proofErr w:type="spellEnd"/>
      <w:r w:rsidR="001F5EC3" w:rsidRPr="00002574">
        <w:rPr>
          <w:rFonts w:ascii="GHEA Grapalat" w:hAnsi="GHEA Grapalat"/>
          <w:sz w:val="24"/>
          <w:szCs w:val="24"/>
        </w:rPr>
        <w:t xml:space="preserve"> №</w:t>
      </w:r>
      <w:r w:rsidR="00AB4D29">
        <w:rPr>
          <w:rFonts w:ascii="GHEA Grapalat" w:hAnsi="GHEA Grapalat"/>
          <w:sz w:val="24"/>
          <w:szCs w:val="24"/>
        </w:rPr>
        <w:t>163</w:t>
      </w:r>
      <w:r w:rsidR="001F5EC3">
        <w:rPr>
          <w:rFonts w:ascii="GHEA Grapalat" w:hAnsi="GHEA Grapalat"/>
          <w:sz w:val="24"/>
          <w:szCs w:val="24"/>
        </w:rPr>
        <w:t>-Ա</w:t>
      </w:r>
      <w:r w:rsidR="001F5EC3" w:rsidRPr="00002574">
        <w:rPr>
          <w:rFonts w:ascii="GHEA Grapalat" w:hAnsi="GHEA Grapalat"/>
          <w:sz w:val="24"/>
          <w:szCs w:val="24"/>
        </w:rPr>
        <w:br/>
      </w:r>
      <w:r w:rsidR="001F5EC3" w:rsidRPr="00002574">
        <w:rPr>
          <w:rFonts w:ascii="GHEA Grapalat" w:hAnsi="GHEA Grapalat"/>
          <w:sz w:val="24"/>
          <w:szCs w:val="24"/>
          <w:lang w:val="af-ZA"/>
        </w:rPr>
        <w:t>ք. Երևան</w:t>
      </w:r>
    </w:p>
    <w:p w14:paraId="7225CE15" w14:textId="3F6951FD" w:rsidR="006A549F" w:rsidRDefault="00B319F6" w:rsidP="00204837">
      <w:pPr>
        <w:pStyle w:val="a5"/>
        <w:spacing w:before="240"/>
        <w:ind w:right="-1"/>
        <w:jc w:val="center"/>
        <w:rPr>
          <w:rFonts w:ascii="GHEA Grapalat" w:hAnsi="GHEA Grapalat" w:cs="Sylfaen"/>
          <w:b/>
          <w:color w:val="000000"/>
          <w:sz w:val="24"/>
          <w:szCs w:val="24"/>
          <w:lang w:val="hy-AM"/>
        </w:rPr>
      </w:pPr>
      <w:r w:rsidRPr="002B0A00">
        <w:rPr>
          <w:rFonts w:ascii="GHEA Grapalat" w:hAnsi="GHEA Grapalat" w:cs="Sylfaen"/>
          <w:b/>
          <w:color w:val="000000"/>
          <w:sz w:val="24"/>
          <w:szCs w:val="24"/>
          <w:lang w:val="hy-AM"/>
        </w:rPr>
        <w:t>ՀԱՅԱՍՏԱՆԻ ՀԱՆՐԱՊԵՏՈՒ</w:t>
      </w:r>
      <w:r w:rsidRPr="001A1DA0">
        <w:rPr>
          <w:rFonts w:ascii="GHEA Grapalat" w:hAnsi="GHEA Grapalat" w:cs="Sylfaen"/>
          <w:b/>
          <w:caps/>
          <w:color w:val="000000"/>
          <w:sz w:val="24"/>
          <w:szCs w:val="24"/>
          <w:lang w:val="hy-AM"/>
        </w:rPr>
        <w:t xml:space="preserve">ԹՅԱՆ </w:t>
      </w:r>
      <w:r w:rsidR="00744E90">
        <w:rPr>
          <w:rFonts w:ascii="GHEA Grapalat" w:hAnsi="GHEA Grapalat" w:cs="Sylfaen"/>
          <w:b/>
          <w:caps/>
          <w:color w:val="000000"/>
          <w:sz w:val="24"/>
          <w:szCs w:val="24"/>
          <w:lang w:val="hy-AM"/>
        </w:rPr>
        <w:t>հանրային ծառայությունները կարգավորող</w:t>
      </w:r>
      <w:r w:rsidR="005D47B9" w:rsidRPr="001A1DA0">
        <w:rPr>
          <w:rFonts w:ascii="GHEA Grapalat" w:hAnsi="GHEA Grapalat" w:cs="Sylfaen"/>
          <w:b/>
          <w:caps/>
          <w:color w:val="000000"/>
          <w:sz w:val="24"/>
          <w:szCs w:val="24"/>
          <w:lang w:val="hy-AM"/>
        </w:rPr>
        <w:t xml:space="preserve"> ՀԱՆՁՆԱԺՈՂՈՎԻ </w:t>
      </w:r>
      <w:r w:rsidR="006A0981">
        <w:rPr>
          <w:rFonts w:ascii="GHEA Grapalat" w:hAnsi="GHEA Grapalat" w:cs="Sylfaen"/>
          <w:b/>
          <w:caps/>
          <w:color w:val="000000"/>
          <w:sz w:val="24"/>
          <w:szCs w:val="24"/>
          <w:lang w:val="hy-AM"/>
        </w:rPr>
        <w:t>2004</w:t>
      </w:r>
      <w:r w:rsidR="001F5EC3">
        <w:rPr>
          <w:rFonts w:ascii="GHEA Grapalat" w:hAnsi="GHEA Grapalat"/>
          <w:b/>
          <w:caps/>
          <w:sz w:val="24"/>
          <w:lang w:val="hy-AM"/>
        </w:rPr>
        <w:t xml:space="preserve"> թվականի </w:t>
      </w:r>
      <w:r w:rsidR="006A0981">
        <w:rPr>
          <w:rFonts w:ascii="GHEA Grapalat" w:hAnsi="GHEA Grapalat"/>
          <w:b/>
          <w:caps/>
          <w:sz w:val="24"/>
          <w:lang w:val="hy-AM"/>
        </w:rPr>
        <w:t>ՆՈՅԵՄԲԵՐԻ</w:t>
      </w:r>
      <w:r w:rsidR="001F5EC3">
        <w:rPr>
          <w:rFonts w:ascii="GHEA Grapalat" w:hAnsi="GHEA Grapalat"/>
          <w:b/>
          <w:caps/>
          <w:sz w:val="24"/>
          <w:lang w:val="hy-AM"/>
        </w:rPr>
        <w:t xml:space="preserve"> </w:t>
      </w:r>
      <w:r w:rsidR="006A0981">
        <w:rPr>
          <w:rFonts w:ascii="GHEA Grapalat" w:hAnsi="GHEA Grapalat"/>
          <w:b/>
          <w:caps/>
          <w:sz w:val="24"/>
          <w:lang w:val="hy-AM"/>
        </w:rPr>
        <w:t>8</w:t>
      </w:r>
      <w:r w:rsidR="005D47B9" w:rsidRPr="001A1DA0">
        <w:rPr>
          <w:rFonts w:ascii="GHEA Grapalat" w:hAnsi="GHEA Grapalat"/>
          <w:b/>
          <w:caps/>
          <w:sz w:val="24"/>
          <w:lang w:val="hy-AM"/>
        </w:rPr>
        <w:t xml:space="preserve">-Ի </w:t>
      </w:r>
      <w:r w:rsidR="005D47B9" w:rsidRPr="001A1DA0">
        <w:rPr>
          <w:rFonts w:ascii="GHEA Grapalat" w:hAnsi="GHEA Grapalat"/>
          <w:b/>
          <w:caps/>
          <w:sz w:val="24"/>
          <w:szCs w:val="24"/>
          <w:lang w:val="hy-AM"/>
        </w:rPr>
        <w:t>№</w:t>
      </w:r>
      <w:r w:rsidR="006A0981">
        <w:rPr>
          <w:rFonts w:ascii="GHEA Grapalat" w:hAnsi="GHEA Grapalat"/>
          <w:b/>
          <w:caps/>
          <w:sz w:val="24"/>
          <w:szCs w:val="24"/>
          <w:lang w:val="hy-AM"/>
        </w:rPr>
        <w:t>143</w:t>
      </w:r>
      <w:r w:rsidR="005D47B9" w:rsidRPr="001A1DA0">
        <w:rPr>
          <w:rFonts w:ascii="GHEA Grapalat" w:hAnsi="GHEA Grapalat"/>
          <w:b/>
          <w:caps/>
          <w:sz w:val="24"/>
          <w:lang w:val="hy-AM"/>
        </w:rPr>
        <w:t xml:space="preserve">Ա </w:t>
      </w:r>
      <w:r w:rsidR="005D47B9" w:rsidRPr="001A1DA0">
        <w:rPr>
          <w:rFonts w:ascii="GHEA Grapalat" w:hAnsi="GHEA Grapalat" w:cs="Sylfaen"/>
          <w:b/>
          <w:caps/>
          <w:color w:val="000000"/>
          <w:sz w:val="24"/>
          <w:szCs w:val="24"/>
          <w:lang w:val="hy-AM"/>
        </w:rPr>
        <w:t>ՈՐՈՇՄԱՆ ՄԵՋ ՓՈՓՈԽՈՒ</w:t>
      </w:r>
      <w:r w:rsidR="005D47B9" w:rsidRPr="002B0A00">
        <w:rPr>
          <w:rFonts w:ascii="GHEA Grapalat" w:hAnsi="GHEA Grapalat" w:cs="Sylfaen"/>
          <w:b/>
          <w:color w:val="000000"/>
          <w:sz w:val="24"/>
          <w:szCs w:val="24"/>
          <w:lang w:val="hy-AM"/>
        </w:rPr>
        <w:t>ԹՅՈՒՆ</w:t>
      </w:r>
      <w:r w:rsidR="000A46B8">
        <w:rPr>
          <w:rFonts w:ascii="GHEA Grapalat" w:hAnsi="GHEA Grapalat" w:cs="Sylfaen"/>
          <w:b/>
          <w:color w:val="000000"/>
          <w:sz w:val="24"/>
          <w:szCs w:val="24"/>
          <w:lang w:val="hy-AM"/>
        </w:rPr>
        <w:t xml:space="preserve"> </w:t>
      </w:r>
      <w:r w:rsidRPr="002B0A00">
        <w:rPr>
          <w:rFonts w:ascii="GHEA Grapalat" w:hAnsi="GHEA Grapalat" w:cs="Sylfaen"/>
          <w:b/>
          <w:color w:val="000000"/>
          <w:sz w:val="24"/>
          <w:szCs w:val="24"/>
          <w:lang w:val="hy-AM"/>
        </w:rPr>
        <w:t>ԿԱՏԱՐԵԼՈՒ ՄԱՍԻՆ</w:t>
      </w:r>
    </w:p>
    <w:p w14:paraId="2F5FDE76" w14:textId="571D2A68" w:rsidR="00B319F6" w:rsidRPr="006A549F" w:rsidRDefault="00B319F6" w:rsidP="00204837">
      <w:pPr>
        <w:pStyle w:val="a5"/>
        <w:tabs>
          <w:tab w:val="clear" w:pos="4153"/>
          <w:tab w:val="clear" w:pos="8306"/>
        </w:tabs>
        <w:spacing w:before="240" w:line="360" w:lineRule="auto"/>
        <w:ind w:right="-1" w:firstLine="567"/>
        <w:jc w:val="both"/>
        <w:rPr>
          <w:rFonts w:ascii="GHEA Grapalat" w:hAnsi="GHEA Grapalat" w:cs="Sylfaen"/>
          <w:color w:val="000000"/>
          <w:kern w:val="28"/>
          <w:sz w:val="24"/>
          <w:szCs w:val="24"/>
          <w:lang w:val="hy-AM"/>
        </w:rPr>
      </w:pPr>
      <w:r w:rsidRPr="006A549F">
        <w:rPr>
          <w:rFonts w:ascii="GHEA Grapalat" w:hAnsi="GHEA Grapalat" w:cs="Sylfaen"/>
          <w:color w:val="000000"/>
          <w:kern w:val="28"/>
          <w:sz w:val="24"/>
          <w:szCs w:val="24"/>
          <w:lang w:val="hy-AM"/>
        </w:rPr>
        <w:t>Հիմք ընդունելով «Էներգետիկայի մասին» օրենքի 30-րդ հոդված</w:t>
      </w:r>
      <w:r w:rsidR="00DD6864" w:rsidRPr="00DD6864">
        <w:rPr>
          <w:rFonts w:ascii="GHEA Grapalat" w:hAnsi="GHEA Grapalat" w:cs="Sylfaen"/>
          <w:color w:val="000000"/>
          <w:kern w:val="28"/>
          <w:sz w:val="24"/>
          <w:szCs w:val="24"/>
          <w:lang w:val="hy-AM"/>
        </w:rPr>
        <w:t>ի 1-ին կետ</w:t>
      </w:r>
      <w:r w:rsidRPr="006A549F">
        <w:rPr>
          <w:rFonts w:ascii="GHEA Grapalat" w:hAnsi="GHEA Grapalat" w:cs="Sylfaen"/>
          <w:color w:val="000000"/>
          <w:kern w:val="28"/>
          <w:sz w:val="24"/>
          <w:szCs w:val="24"/>
          <w:lang w:val="hy-AM"/>
        </w:rPr>
        <w:t>ը, «Նորմատիվ իրավական ակտերի մասին» օրենքի 1-ին հոդվածի 2-րդ մասը, 33-րդ և 34</w:t>
      </w:r>
      <w:r w:rsidRPr="006A549F">
        <w:rPr>
          <w:rFonts w:ascii="GHEA Grapalat" w:hAnsi="GHEA Grapalat" w:cs="Sylfaen"/>
          <w:color w:val="000000"/>
          <w:kern w:val="28"/>
          <w:sz w:val="24"/>
          <w:szCs w:val="24"/>
          <w:lang w:val="hy-AM"/>
        </w:rPr>
        <w:noBreakHyphen/>
        <w:t>րդ հոդվածները,</w:t>
      </w:r>
      <w:r w:rsidR="00E11788" w:rsidRPr="00E11788">
        <w:rPr>
          <w:rFonts w:ascii="GHEA Grapalat" w:hAnsi="GHEA Grapalat" w:cs="Sylfaen"/>
          <w:color w:val="000000"/>
          <w:kern w:val="28"/>
          <w:sz w:val="24"/>
          <w:szCs w:val="24"/>
          <w:lang w:val="hy-AM"/>
        </w:rPr>
        <w:t xml:space="preserve"> </w:t>
      </w:r>
      <w:r w:rsidR="00E11788" w:rsidRPr="00E11788">
        <w:rPr>
          <w:rFonts w:ascii="GHEA Grapalat" w:hAnsi="GHEA Grapalat" w:cs="Sylfaen"/>
          <w:color w:val="000000"/>
          <w:kern w:val="28"/>
          <w:sz w:val="24"/>
          <w:szCs w:val="24"/>
          <w:lang w:val="af-ZA"/>
        </w:rPr>
        <w:t>«Հանրային ծառայությունները կարգավորող մարմնի մասին» օրենքի 19-րդ հոդվածի 2-րդ մասը,</w:t>
      </w:r>
      <w:r w:rsidRPr="006A549F">
        <w:rPr>
          <w:rFonts w:ascii="GHEA Grapalat" w:hAnsi="GHEA Grapalat" w:cs="Sylfaen"/>
          <w:color w:val="000000"/>
          <w:kern w:val="28"/>
          <w:sz w:val="24"/>
          <w:szCs w:val="24"/>
          <w:lang w:val="hy-AM"/>
        </w:rPr>
        <w:t xml:space="preserve"> </w:t>
      </w:r>
      <w:bookmarkStart w:id="0" w:name="_Hlk87518446"/>
      <w:r w:rsidRPr="006A549F">
        <w:rPr>
          <w:rFonts w:ascii="GHEA Grapalat" w:hAnsi="GHEA Grapalat" w:cs="Sylfaen"/>
          <w:color w:val="000000"/>
          <w:kern w:val="28"/>
          <w:sz w:val="24"/>
          <w:szCs w:val="24"/>
          <w:lang w:val="hy-AM"/>
        </w:rPr>
        <w:t>Հայաստանի Հանրապետության հանրային ծառայությունները կարգավորող հանձնաժողով</w:t>
      </w:r>
      <w:bookmarkEnd w:id="0"/>
      <w:r w:rsidRPr="006A549F">
        <w:rPr>
          <w:rFonts w:ascii="GHEA Grapalat" w:hAnsi="GHEA Grapalat" w:cs="Sylfaen"/>
          <w:color w:val="000000"/>
          <w:kern w:val="28"/>
          <w:sz w:val="24"/>
          <w:szCs w:val="24"/>
          <w:lang w:val="hy-AM"/>
        </w:rPr>
        <w:t>ի 2013 թվականի նոյեմբերի 1-ի №374Ն որոշմամբ հաստատված՝ էներգետիկայի բնագավառում գործունեության լիցենզավորման կարգը</w:t>
      </w:r>
      <w:r w:rsidR="00D017A9" w:rsidRPr="00D017A9">
        <w:rPr>
          <w:rFonts w:ascii="GHEA Grapalat" w:hAnsi="GHEA Grapalat" w:cs="Sylfaen"/>
          <w:color w:val="000000"/>
          <w:kern w:val="28"/>
          <w:sz w:val="24"/>
          <w:szCs w:val="24"/>
          <w:lang w:val="hy-AM"/>
        </w:rPr>
        <w:t xml:space="preserve"> </w:t>
      </w:r>
      <w:r w:rsidRPr="006A549F">
        <w:rPr>
          <w:rFonts w:ascii="GHEA Grapalat" w:hAnsi="GHEA Grapalat" w:cs="Sylfaen"/>
          <w:color w:val="000000"/>
          <w:kern w:val="28"/>
          <w:sz w:val="24"/>
          <w:szCs w:val="24"/>
          <w:lang w:val="hy-AM"/>
        </w:rPr>
        <w:t>և հաշվի առնելով</w:t>
      </w:r>
      <w:r w:rsidR="00204837">
        <w:rPr>
          <w:rFonts w:ascii="GHEA Grapalat" w:hAnsi="GHEA Grapalat" w:cs="Sylfaen"/>
          <w:color w:val="000000"/>
          <w:kern w:val="28"/>
          <w:sz w:val="24"/>
          <w:szCs w:val="24"/>
          <w:lang w:val="hy-AM"/>
        </w:rPr>
        <w:t xml:space="preserve"> </w:t>
      </w:r>
      <w:r w:rsidR="00C2613B" w:rsidRPr="00C2613B">
        <w:rPr>
          <w:rFonts w:ascii="GHEA Grapalat" w:hAnsi="GHEA Grapalat" w:cs="Sylfaen"/>
          <w:color w:val="000000"/>
          <w:kern w:val="28"/>
          <w:sz w:val="24"/>
          <w:szCs w:val="24"/>
          <w:lang w:val="hy-AM"/>
        </w:rPr>
        <w:t>«Հ</w:t>
      </w:r>
      <w:r w:rsidR="001C0A40">
        <w:rPr>
          <w:rFonts w:ascii="GHEA Grapalat" w:hAnsi="GHEA Grapalat" w:cs="Sylfaen"/>
          <w:color w:val="000000"/>
          <w:kern w:val="28"/>
          <w:sz w:val="24"/>
          <w:szCs w:val="24"/>
          <w:lang w:val="hy-AM"/>
        </w:rPr>
        <w:t xml:space="preserve">րազդանի էներգետիկ կազմակերպություն </w:t>
      </w:r>
      <w:r w:rsidR="001C0A40" w:rsidRPr="008F378A">
        <w:rPr>
          <w:rFonts w:ascii="GHEA Grapalat" w:hAnsi="GHEA Grapalat" w:cs="Sylfaen"/>
          <w:color w:val="000000"/>
          <w:kern w:val="28"/>
          <w:sz w:val="24"/>
          <w:szCs w:val="24"/>
          <w:lang w:val="hy-AM"/>
        </w:rPr>
        <w:t>(</w:t>
      </w:r>
      <w:proofErr w:type="spellStart"/>
      <w:r w:rsidR="001C0A40" w:rsidRPr="008F378A">
        <w:rPr>
          <w:rFonts w:ascii="GHEA Grapalat" w:hAnsi="GHEA Grapalat" w:cs="Sylfaen"/>
          <w:color w:val="000000"/>
          <w:kern w:val="28"/>
          <w:sz w:val="24"/>
          <w:szCs w:val="24"/>
          <w:lang w:val="hy-AM"/>
        </w:rPr>
        <w:t>ՀրազՋԷԿ</w:t>
      </w:r>
      <w:proofErr w:type="spellEnd"/>
      <w:r w:rsidR="001C0A40" w:rsidRPr="008F378A">
        <w:rPr>
          <w:rFonts w:ascii="GHEA Grapalat" w:hAnsi="GHEA Grapalat" w:cs="Sylfaen"/>
          <w:color w:val="000000"/>
          <w:kern w:val="28"/>
          <w:sz w:val="24"/>
          <w:szCs w:val="24"/>
          <w:lang w:val="hy-AM"/>
        </w:rPr>
        <w:t>)</w:t>
      </w:r>
      <w:r w:rsidR="00C2613B" w:rsidRPr="00C2613B">
        <w:rPr>
          <w:rFonts w:ascii="GHEA Grapalat" w:hAnsi="GHEA Grapalat" w:cs="Sylfaen"/>
          <w:color w:val="000000"/>
          <w:kern w:val="28"/>
          <w:sz w:val="24"/>
          <w:szCs w:val="24"/>
          <w:lang w:val="hy-AM"/>
        </w:rPr>
        <w:t xml:space="preserve">» </w:t>
      </w:r>
      <w:r w:rsidR="001C0A40">
        <w:rPr>
          <w:rFonts w:ascii="GHEA Grapalat" w:hAnsi="GHEA Grapalat" w:cs="Sylfaen"/>
          <w:color w:val="000000"/>
          <w:kern w:val="28"/>
          <w:sz w:val="24"/>
          <w:szCs w:val="24"/>
          <w:lang w:val="hy-AM"/>
        </w:rPr>
        <w:t>բաց</w:t>
      </w:r>
      <w:r w:rsidR="00C2613B" w:rsidRPr="00C2613B">
        <w:rPr>
          <w:rFonts w:ascii="GHEA Grapalat" w:hAnsi="GHEA Grapalat" w:cs="Sylfaen"/>
          <w:color w:val="000000"/>
          <w:kern w:val="28"/>
          <w:sz w:val="24"/>
          <w:szCs w:val="24"/>
          <w:lang w:val="hy-AM"/>
        </w:rPr>
        <w:t xml:space="preserve"> բաժնետիրական ընկերությ</w:t>
      </w:r>
      <w:r w:rsidR="00AB3BEF">
        <w:rPr>
          <w:rFonts w:ascii="GHEA Grapalat" w:hAnsi="GHEA Grapalat" w:cs="Sylfaen"/>
          <w:color w:val="000000"/>
          <w:kern w:val="28"/>
          <w:sz w:val="24"/>
          <w:szCs w:val="24"/>
          <w:lang w:val="hy-AM"/>
        </w:rPr>
        <w:t xml:space="preserve">ան </w:t>
      </w:r>
      <w:r w:rsidR="00C2613B">
        <w:rPr>
          <w:rFonts w:ascii="GHEA Grapalat" w:hAnsi="GHEA Grapalat" w:cs="Sylfaen"/>
          <w:color w:val="000000"/>
          <w:kern w:val="28"/>
          <w:sz w:val="24"/>
          <w:szCs w:val="24"/>
          <w:lang w:val="hy-AM"/>
        </w:rPr>
        <w:t>202</w:t>
      </w:r>
      <w:r w:rsidR="008F378A">
        <w:rPr>
          <w:rFonts w:ascii="GHEA Grapalat" w:hAnsi="GHEA Grapalat" w:cs="Sylfaen"/>
          <w:color w:val="000000"/>
          <w:kern w:val="28"/>
          <w:sz w:val="24"/>
          <w:szCs w:val="24"/>
          <w:lang w:val="hy-AM"/>
        </w:rPr>
        <w:t>2</w:t>
      </w:r>
      <w:r w:rsidR="00C2613B">
        <w:rPr>
          <w:rFonts w:ascii="GHEA Grapalat" w:hAnsi="GHEA Grapalat" w:cs="Sylfaen"/>
          <w:color w:val="000000"/>
          <w:kern w:val="28"/>
          <w:sz w:val="24"/>
          <w:szCs w:val="24"/>
          <w:lang w:val="hy-AM"/>
        </w:rPr>
        <w:t xml:space="preserve"> թվականի հ</w:t>
      </w:r>
      <w:r w:rsidR="008F378A">
        <w:rPr>
          <w:rFonts w:ascii="GHEA Grapalat" w:hAnsi="GHEA Grapalat" w:cs="Sylfaen"/>
          <w:color w:val="000000"/>
          <w:kern w:val="28"/>
          <w:sz w:val="24"/>
          <w:szCs w:val="24"/>
          <w:lang w:val="hy-AM"/>
        </w:rPr>
        <w:t>ունվարի</w:t>
      </w:r>
      <w:r w:rsidR="00C2613B">
        <w:rPr>
          <w:rFonts w:ascii="GHEA Grapalat" w:hAnsi="GHEA Grapalat" w:cs="Sylfaen"/>
          <w:color w:val="000000"/>
          <w:kern w:val="28"/>
          <w:sz w:val="24"/>
          <w:szCs w:val="24"/>
          <w:lang w:val="hy-AM"/>
        </w:rPr>
        <w:t xml:space="preserve"> </w:t>
      </w:r>
      <w:r w:rsidR="008F378A">
        <w:rPr>
          <w:rFonts w:ascii="GHEA Grapalat" w:hAnsi="GHEA Grapalat" w:cs="Sylfaen"/>
          <w:color w:val="000000"/>
          <w:kern w:val="28"/>
          <w:sz w:val="24"/>
          <w:szCs w:val="24"/>
          <w:lang w:val="hy-AM"/>
        </w:rPr>
        <w:t>3</w:t>
      </w:r>
      <w:r w:rsidR="00AB3BEF">
        <w:rPr>
          <w:rFonts w:ascii="GHEA Grapalat" w:hAnsi="GHEA Grapalat" w:cs="Sylfaen"/>
          <w:color w:val="000000"/>
          <w:kern w:val="28"/>
          <w:sz w:val="24"/>
          <w:szCs w:val="24"/>
          <w:lang w:val="hy-AM"/>
        </w:rPr>
        <w:t>-ի</w:t>
      </w:r>
      <w:r w:rsidR="00060A9F">
        <w:rPr>
          <w:rFonts w:ascii="GHEA Grapalat" w:hAnsi="GHEA Grapalat" w:cs="Sylfaen"/>
          <w:color w:val="000000"/>
          <w:kern w:val="28"/>
          <w:sz w:val="24"/>
          <w:szCs w:val="24"/>
          <w:lang w:val="hy-AM"/>
        </w:rPr>
        <w:t xml:space="preserve"> </w:t>
      </w:r>
      <w:r w:rsidR="009A062C">
        <w:rPr>
          <w:rFonts w:ascii="GHEA Grapalat" w:hAnsi="GHEA Grapalat" w:cs="Sylfaen"/>
          <w:color w:val="000000"/>
          <w:kern w:val="28"/>
          <w:sz w:val="24"/>
          <w:szCs w:val="24"/>
          <w:lang w:val="hy-AM"/>
        </w:rPr>
        <w:t>№</w:t>
      </w:r>
      <w:r w:rsidR="009A062C" w:rsidRPr="00C2613B">
        <w:rPr>
          <w:rFonts w:ascii="GHEA Grapalat" w:hAnsi="GHEA Grapalat" w:cs="Sylfaen"/>
          <w:color w:val="000000"/>
          <w:kern w:val="28"/>
          <w:sz w:val="24"/>
          <w:szCs w:val="24"/>
          <w:lang w:val="hy-AM"/>
        </w:rPr>
        <w:t>1</w:t>
      </w:r>
      <w:r w:rsidR="00341D31">
        <w:rPr>
          <w:rFonts w:ascii="GHEA Grapalat" w:hAnsi="GHEA Grapalat" w:cs="Sylfaen"/>
          <w:color w:val="000000"/>
          <w:kern w:val="28"/>
          <w:sz w:val="24"/>
          <w:szCs w:val="24"/>
          <w:lang w:val="hy-AM"/>
        </w:rPr>
        <w:t>,</w:t>
      </w:r>
      <w:r w:rsidR="009A062C">
        <w:rPr>
          <w:rFonts w:ascii="GHEA Grapalat" w:hAnsi="GHEA Grapalat" w:cs="Sylfaen"/>
          <w:color w:val="000000"/>
          <w:kern w:val="28"/>
          <w:sz w:val="24"/>
          <w:szCs w:val="24"/>
          <w:lang w:val="hy-AM"/>
        </w:rPr>
        <w:t xml:space="preserve"> </w:t>
      </w:r>
      <w:r w:rsidR="008F378A">
        <w:rPr>
          <w:rFonts w:ascii="GHEA Grapalat" w:hAnsi="GHEA Grapalat" w:cs="Sylfaen"/>
          <w:color w:val="000000"/>
          <w:kern w:val="28"/>
          <w:sz w:val="24"/>
          <w:szCs w:val="24"/>
          <w:lang w:val="hy-AM"/>
        </w:rPr>
        <w:t>մարտի</w:t>
      </w:r>
      <w:r w:rsidR="004D48B5">
        <w:rPr>
          <w:rFonts w:ascii="GHEA Grapalat" w:hAnsi="GHEA Grapalat" w:cs="Sylfaen"/>
          <w:color w:val="000000"/>
          <w:kern w:val="28"/>
          <w:sz w:val="24"/>
          <w:szCs w:val="24"/>
          <w:lang w:val="hy-AM"/>
        </w:rPr>
        <w:t xml:space="preserve"> </w:t>
      </w:r>
      <w:r w:rsidR="008F378A">
        <w:rPr>
          <w:rFonts w:ascii="GHEA Grapalat" w:hAnsi="GHEA Grapalat" w:cs="Sylfaen"/>
          <w:color w:val="000000"/>
          <w:kern w:val="28"/>
          <w:sz w:val="24"/>
          <w:szCs w:val="24"/>
          <w:lang w:val="hy-AM"/>
        </w:rPr>
        <w:t>2</w:t>
      </w:r>
      <w:r w:rsidR="009A062C">
        <w:rPr>
          <w:rFonts w:ascii="GHEA Grapalat" w:hAnsi="GHEA Grapalat" w:cs="Sylfaen"/>
          <w:color w:val="000000"/>
          <w:kern w:val="28"/>
          <w:sz w:val="24"/>
          <w:szCs w:val="24"/>
          <w:lang w:val="hy-AM"/>
        </w:rPr>
        <w:t>-ի</w:t>
      </w:r>
      <w:bookmarkStart w:id="1" w:name="_Hlk95398021"/>
      <w:r w:rsidR="004D48B5">
        <w:rPr>
          <w:rFonts w:ascii="GHEA Grapalat" w:hAnsi="GHEA Grapalat" w:cs="Sylfaen"/>
          <w:color w:val="000000"/>
          <w:kern w:val="28"/>
          <w:sz w:val="24"/>
          <w:szCs w:val="24"/>
          <w:lang w:val="hy-AM"/>
        </w:rPr>
        <w:t xml:space="preserve"> </w:t>
      </w:r>
      <w:r w:rsidR="008F378A">
        <w:rPr>
          <w:rFonts w:ascii="GHEA Grapalat" w:hAnsi="GHEA Grapalat" w:cs="Sylfaen"/>
          <w:color w:val="000000"/>
          <w:kern w:val="28"/>
          <w:sz w:val="24"/>
          <w:szCs w:val="24"/>
          <w:lang w:val="hy-AM"/>
        </w:rPr>
        <w:t>№65</w:t>
      </w:r>
      <w:r w:rsidR="00282551">
        <w:rPr>
          <w:rFonts w:ascii="GHEA Grapalat" w:hAnsi="GHEA Grapalat" w:cs="Sylfaen"/>
          <w:color w:val="000000"/>
          <w:kern w:val="28"/>
          <w:sz w:val="24"/>
          <w:szCs w:val="24"/>
          <w:lang w:val="hy-AM"/>
        </w:rPr>
        <w:t xml:space="preserve"> </w:t>
      </w:r>
      <w:r w:rsidR="006171FC" w:rsidRPr="006171FC">
        <w:rPr>
          <w:rFonts w:ascii="GHEA Grapalat" w:hAnsi="GHEA Grapalat" w:cs="Sylfaen"/>
          <w:color w:val="000000"/>
          <w:kern w:val="28"/>
          <w:sz w:val="24"/>
          <w:szCs w:val="24"/>
          <w:lang w:val="hy-AM"/>
        </w:rPr>
        <w:t>գրություն</w:t>
      </w:r>
      <w:r w:rsidR="00CA6D8A">
        <w:rPr>
          <w:rFonts w:ascii="GHEA Grapalat" w:hAnsi="GHEA Grapalat" w:cs="Sylfaen"/>
          <w:color w:val="000000"/>
          <w:kern w:val="28"/>
          <w:sz w:val="24"/>
          <w:szCs w:val="24"/>
          <w:lang w:val="hy-AM"/>
        </w:rPr>
        <w:t>ներ</w:t>
      </w:r>
      <w:r w:rsidR="006171FC" w:rsidRPr="006171FC">
        <w:rPr>
          <w:rFonts w:ascii="GHEA Grapalat" w:hAnsi="GHEA Grapalat" w:cs="Sylfaen"/>
          <w:color w:val="000000"/>
          <w:kern w:val="28"/>
          <w:sz w:val="24"/>
          <w:szCs w:val="24"/>
          <w:lang w:val="hy-AM"/>
        </w:rPr>
        <w:t>ը</w:t>
      </w:r>
      <w:bookmarkEnd w:id="1"/>
      <w:r w:rsidRPr="006A549F">
        <w:rPr>
          <w:rFonts w:ascii="GHEA Grapalat" w:hAnsi="GHEA Grapalat" w:cs="Sylfaen"/>
          <w:color w:val="000000"/>
          <w:kern w:val="28"/>
          <w:sz w:val="24"/>
          <w:szCs w:val="24"/>
          <w:lang w:val="hy-AM"/>
        </w:rPr>
        <w:t xml:space="preserve">՝ Հայաստանի Հանրապետության հանրային ծառայությունները կարգավորող հանձնաժողովը </w:t>
      </w:r>
      <w:r w:rsidRPr="00AB3BEF">
        <w:rPr>
          <w:rFonts w:ascii="GHEA Grapalat" w:hAnsi="GHEA Grapalat" w:cs="Sylfaen"/>
          <w:b/>
          <w:color w:val="000000"/>
          <w:kern w:val="28"/>
          <w:sz w:val="24"/>
          <w:szCs w:val="24"/>
          <w:lang w:val="hy-AM"/>
        </w:rPr>
        <w:t>որոշում է.</w:t>
      </w:r>
    </w:p>
    <w:p w14:paraId="0BE61ED3" w14:textId="03F73993" w:rsidR="00B418CC" w:rsidRDefault="00A2313F" w:rsidP="00204837">
      <w:pPr>
        <w:pStyle w:val="21"/>
        <w:numPr>
          <w:ilvl w:val="0"/>
          <w:numId w:val="33"/>
        </w:numPr>
        <w:spacing w:line="360" w:lineRule="auto"/>
        <w:ind w:right="-23"/>
        <w:jc w:val="both"/>
        <w:rPr>
          <w:rFonts w:ascii="GHEA Grapalat" w:hAnsi="GHEA Grapalat" w:cs="Sylfaen"/>
          <w:color w:val="000000"/>
          <w:sz w:val="24"/>
          <w:szCs w:val="24"/>
          <w:lang w:val="hy-AM"/>
        </w:rPr>
      </w:pPr>
      <w:r w:rsidRPr="00786DD7">
        <w:rPr>
          <w:rFonts w:ascii="GHEA Grapalat" w:hAnsi="GHEA Grapalat" w:cs="Sylfaen"/>
          <w:color w:val="000000"/>
          <w:sz w:val="24"/>
          <w:szCs w:val="24"/>
          <w:lang w:val="hy-AM"/>
        </w:rPr>
        <w:t xml:space="preserve">Հայաստանի Հանրապետության </w:t>
      </w:r>
      <w:r w:rsidR="008F378A" w:rsidRPr="00786DD7">
        <w:rPr>
          <w:rFonts w:ascii="GHEA Grapalat" w:hAnsi="GHEA Grapalat" w:cs="Sylfaen"/>
          <w:color w:val="000000"/>
          <w:sz w:val="24"/>
          <w:szCs w:val="24"/>
          <w:lang w:val="hy-AM"/>
        </w:rPr>
        <w:t>հանրային ծառայությունները կարգավորող</w:t>
      </w:r>
      <w:r w:rsidR="00204837">
        <w:rPr>
          <w:rFonts w:ascii="GHEA Grapalat" w:hAnsi="GHEA Grapalat" w:cs="Sylfaen"/>
          <w:color w:val="000000"/>
          <w:sz w:val="24"/>
          <w:szCs w:val="24"/>
          <w:lang w:val="hy-AM"/>
        </w:rPr>
        <w:t xml:space="preserve"> </w:t>
      </w:r>
      <w:r w:rsidR="001F5EC3" w:rsidRPr="00786DD7">
        <w:rPr>
          <w:rFonts w:ascii="GHEA Grapalat" w:hAnsi="GHEA Grapalat" w:cs="Sylfaen"/>
          <w:color w:val="000000"/>
          <w:sz w:val="24"/>
          <w:szCs w:val="24"/>
          <w:lang w:val="hy-AM"/>
        </w:rPr>
        <w:t>հ</w:t>
      </w:r>
      <w:r w:rsidR="001F5EC3" w:rsidRPr="00786DD7">
        <w:rPr>
          <w:rFonts w:ascii="GHEA Grapalat" w:hAnsi="GHEA Grapalat" w:cs="Sylfaen"/>
          <w:color w:val="000000"/>
          <w:sz w:val="24"/>
          <w:szCs w:val="24"/>
          <w:lang w:val="af-ZA"/>
        </w:rPr>
        <w:t xml:space="preserve">անձնաժողովի </w:t>
      </w:r>
      <w:r w:rsidR="008752D0" w:rsidRPr="00786DD7">
        <w:rPr>
          <w:rFonts w:ascii="GHEA Grapalat" w:hAnsi="GHEA Grapalat" w:cs="Sylfaen"/>
          <w:color w:val="000000"/>
          <w:sz w:val="24"/>
          <w:szCs w:val="24"/>
          <w:lang w:val="hy-AM"/>
        </w:rPr>
        <w:t>2004</w:t>
      </w:r>
      <w:r w:rsidR="001F5EC3" w:rsidRPr="00786DD7">
        <w:rPr>
          <w:rFonts w:ascii="GHEA Grapalat" w:hAnsi="GHEA Grapalat" w:cs="Sylfaen"/>
          <w:color w:val="000000"/>
          <w:sz w:val="24"/>
          <w:szCs w:val="24"/>
          <w:lang w:val="af-ZA"/>
        </w:rPr>
        <w:t xml:space="preserve"> թվականի </w:t>
      </w:r>
      <w:r w:rsidR="008752D0" w:rsidRPr="00786DD7">
        <w:rPr>
          <w:rFonts w:ascii="GHEA Grapalat" w:hAnsi="GHEA Grapalat" w:cs="Sylfaen"/>
          <w:color w:val="000000"/>
          <w:sz w:val="24"/>
          <w:szCs w:val="24"/>
          <w:lang w:val="hy-AM"/>
        </w:rPr>
        <w:t>նոյեմբերի</w:t>
      </w:r>
      <w:r w:rsidR="001F5EC3" w:rsidRPr="00786DD7">
        <w:rPr>
          <w:rFonts w:ascii="GHEA Grapalat" w:hAnsi="GHEA Grapalat" w:cs="Sylfaen"/>
          <w:color w:val="000000"/>
          <w:sz w:val="24"/>
          <w:szCs w:val="24"/>
          <w:lang w:val="af-ZA"/>
        </w:rPr>
        <w:t xml:space="preserve"> </w:t>
      </w:r>
      <w:r w:rsidR="008752D0" w:rsidRPr="00786DD7">
        <w:rPr>
          <w:rFonts w:ascii="GHEA Grapalat" w:hAnsi="GHEA Grapalat" w:cs="Sylfaen"/>
          <w:color w:val="000000"/>
          <w:sz w:val="24"/>
          <w:szCs w:val="24"/>
          <w:lang w:val="hy-AM"/>
        </w:rPr>
        <w:t>8</w:t>
      </w:r>
      <w:r w:rsidR="001F5EC3" w:rsidRPr="00786DD7">
        <w:rPr>
          <w:rFonts w:ascii="GHEA Grapalat" w:hAnsi="GHEA Grapalat" w:cs="Sylfaen"/>
          <w:color w:val="000000"/>
          <w:sz w:val="24"/>
          <w:szCs w:val="24"/>
          <w:lang w:val="af-ZA"/>
        </w:rPr>
        <w:t>-ի</w:t>
      </w:r>
      <w:r w:rsidR="00F740C6" w:rsidRPr="00786DD7">
        <w:rPr>
          <w:rFonts w:ascii="GHEA Grapalat" w:hAnsi="GHEA Grapalat" w:cs="Sylfaen"/>
          <w:color w:val="000000"/>
          <w:sz w:val="24"/>
          <w:szCs w:val="24"/>
          <w:lang w:val="hy-AM"/>
        </w:rPr>
        <w:t xml:space="preserve"> </w:t>
      </w:r>
      <w:r w:rsidR="00F740C6" w:rsidRPr="00786DD7">
        <w:rPr>
          <w:rFonts w:ascii="GHEA Grapalat" w:hAnsi="GHEA Grapalat" w:cs="Sylfaen"/>
          <w:color w:val="000000"/>
          <w:sz w:val="24"/>
          <w:szCs w:val="24"/>
          <w:lang w:val="af-ZA"/>
        </w:rPr>
        <w:t>«</w:t>
      </w:r>
      <w:r w:rsidR="00F740C6" w:rsidRPr="00786DD7">
        <w:rPr>
          <w:rFonts w:ascii="GHEA Grapalat" w:hAnsi="GHEA Grapalat" w:cs="Sylfaen"/>
          <w:color w:val="000000"/>
          <w:sz w:val="24"/>
          <w:szCs w:val="24"/>
          <w:lang w:val="hy-AM"/>
        </w:rPr>
        <w:t>Հրազդանի էներգետիկ կազմակերպություն(</w:t>
      </w:r>
      <w:proofErr w:type="spellStart"/>
      <w:r w:rsidR="00F740C6" w:rsidRPr="00786DD7">
        <w:rPr>
          <w:rFonts w:ascii="GHEA Grapalat" w:hAnsi="GHEA Grapalat" w:cs="Sylfaen"/>
          <w:color w:val="000000"/>
          <w:sz w:val="24"/>
          <w:szCs w:val="24"/>
          <w:lang w:val="hy-AM"/>
        </w:rPr>
        <w:t>ՀրազՋԷԿ</w:t>
      </w:r>
      <w:proofErr w:type="spellEnd"/>
      <w:r w:rsidR="00F740C6" w:rsidRPr="00786DD7">
        <w:rPr>
          <w:rFonts w:ascii="GHEA Grapalat" w:hAnsi="GHEA Grapalat" w:cs="Sylfaen"/>
          <w:color w:val="000000"/>
          <w:sz w:val="24"/>
          <w:szCs w:val="24"/>
          <w:lang w:val="hy-AM"/>
        </w:rPr>
        <w:t>)</w:t>
      </w:r>
      <w:r w:rsidR="00F740C6" w:rsidRPr="00786DD7">
        <w:rPr>
          <w:rFonts w:ascii="GHEA Grapalat" w:hAnsi="GHEA Grapalat" w:cs="Sylfaen"/>
          <w:color w:val="000000"/>
          <w:sz w:val="24"/>
          <w:szCs w:val="24"/>
          <w:lang w:val="af-ZA"/>
        </w:rPr>
        <w:t>»</w:t>
      </w:r>
      <w:r w:rsidR="00F740C6" w:rsidRPr="00786DD7">
        <w:rPr>
          <w:rFonts w:ascii="GHEA Grapalat" w:hAnsi="GHEA Grapalat" w:cs="Sylfaen"/>
          <w:color w:val="000000"/>
          <w:sz w:val="24"/>
          <w:szCs w:val="24"/>
          <w:lang w:val="hy-AM"/>
        </w:rPr>
        <w:t xml:space="preserve"> </w:t>
      </w:r>
      <w:r w:rsidR="00836DB7" w:rsidRPr="00786DD7">
        <w:rPr>
          <w:rFonts w:ascii="GHEA Grapalat" w:hAnsi="GHEA Grapalat" w:cs="Sylfaen"/>
          <w:color w:val="000000"/>
          <w:sz w:val="24"/>
          <w:szCs w:val="24"/>
          <w:lang w:val="hy-AM"/>
        </w:rPr>
        <w:t xml:space="preserve">բաց բաժնետիրական ընկերությանը էլեկտրական էներգիայի </w:t>
      </w:r>
      <w:r w:rsidR="003B0758" w:rsidRPr="00786DD7">
        <w:rPr>
          <w:rFonts w:ascii="GHEA Grapalat" w:hAnsi="GHEA Grapalat" w:cs="Sylfaen"/>
          <w:color w:val="000000"/>
          <w:sz w:val="24"/>
          <w:szCs w:val="24"/>
          <w:lang w:val="hy-AM"/>
        </w:rPr>
        <w:t>(հզորության) արտադրության, ջերմային էներգիայի արտադրության</w:t>
      </w:r>
      <w:r w:rsidR="00604D67" w:rsidRPr="00786DD7">
        <w:rPr>
          <w:rFonts w:ascii="GHEA Grapalat" w:hAnsi="GHEA Grapalat" w:cs="Sylfaen"/>
          <w:color w:val="000000"/>
          <w:sz w:val="24"/>
          <w:szCs w:val="24"/>
          <w:lang w:val="hy-AM"/>
        </w:rPr>
        <w:t>, փոխադրման և բաշխման լիցենզիաներ տրամադրելու մասին</w:t>
      </w:r>
      <w:r w:rsidR="00604D67" w:rsidRPr="00786DD7">
        <w:rPr>
          <w:rFonts w:ascii="GHEA Grapalat" w:hAnsi="GHEA Grapalat" w:cs="Sylfaen"/>
          <w:color w:val="000000"/>
          <w:sz w:val="24"/>
          <w:szCs w:val="24"/>
          <w:lang w:val="af-ZA"/>
        </w:rPr>
        <w:t>»</w:t>
      </w:r>
      <w:r w:rsidR="00204837">
        <w:rPr>
          <w:rFonts w:ascii="GHEA Grapalat" w:hAnsi="GHEA Grapalat" w:cs="Sylfaen"/>
          <w:color w:val="000000"/>
          <w:sz w:val="24"/>
          <w:szCs w:val="24"/>
          <w:lang w:val="hy-AM"/>
        </w:rPr>
        <w:t xml:space="preserve"> </w:t>
      </w:r>
      <w:r w:rsidR="001F5EC3" w:rsidRPr="00786DD7">
        <w:rPr>
          <w:rFonts w:ascii="GHEA Grapalat" w:hAnsi="GHEA Grapalat" w:cs="Sylfaen"/>
          <w:bCs/>
          <w:color w:val="000000"/>
          <w:sz w:val="24"/>
          <w:szCs w:val="24"/>
          <w:lang w:val="hy-AM"/>
        </w:rPr>
        <w:t>№</w:t>
      </w:r>
      <w:r w:rsidR="008752D0" w:rsidRPr="00786DD7">
        <w:rPr>
          <w:rFonts w:ascii="GHEA Grapalat" w:hAnsi="GHEA Grapalat" w:cs="Sylfaen"/>
          <w:bCs/>
          <w:color w:val="000000"/>
          <w:sz w:val="24"/>
          <w:szCs w:val="24"/>
          <w:lang w:val="hy-AM"/>
        </w:rPr>
        <w:t>143</w:t>
      </w:r>
      <w:r w:rsidR="00781A09" w:rsidRPr="00786DD7">
        <w:rPr>
          <w:rFonts w:ascii="GHEA Grapalat" w:hAnsi="GHEA Grapalat" w:cs="Sylfaen"/>
          <w:bCs/>
          <w:color w:val="000000"/>
          <w:sz w:val="24"/>
          <w:szCs w:val="24"/>
          <w:lang w:val="hy-AM"/>
        </w:rPr>
        <w:t>Ա</w:t>
      </w:r>
      <w:r w:rsidR="001F5EC3" w:rsidRPr="00786DD7">
        <w:rPr>
          <w:rFonts w:ascii="GHEA Grapalat" w:hAnsi="GHEA Grapalat" w:cs="Sylfaen"/>
          <w:color w:val="000000"/>
          <w:sz w:val="24"/>
          <w:szCs w:val="24"/>
          <w:lang w:val="af-ZA"/>
        </w:rPr>
        <w:t xml:space="preserve"> որոշմա</w:t>
      </w:r>
      <w:r w:rsidR="001F5EC3" w:rsidRPr="00786DD7">
        <w:rPr>
          <w:rFonts w:ascii="GHEA Grapalat" w:hAnsi="GHEA Grapalat" w:cs="Sylfaen"/>
          <w:color w:val="000000"/>
          <w:sz w:val="24"/>
          <w:szCs w:val="24"/>
          <w:lang w:val="hy-AM"/>
        </w:rPr>
        <w:t xml:space="preserve">ն </w:t>
      </w:r>
      <w:r w:rsidR="00B76411" w:rsidRPr="00786DD7">
        <w:rPr>
          <w:rFonts w:ascii="GHEA Grapalat" w:hAnsi="GHEA Grapalat" w:cs="Sylfaen"/>
          <w:color w:val="000000"/>
          <w:sz w:val="24"/>
          <w:szCs w:val="24"/>
          <w:lang w:val="hy-AM"/>
        </w:rPr>
        <w:t>1</w:t>
      </w:r>
      <w:r w:rsidR="00E22E59" w:rsidRPr="00786DD7">
        <w:rPr>
          <w:rFonts w:ascii="GHEA Grapalat" w:hAnsi="GHEA Grapalat" w:cs="Sylfaen"/>
          <w:color w:val="000000"/>
          <w:sz w:val="24"/>
          <w:szCs w:val="24"/>
          <w:lang w:val="hy-AM"/>
        </w:rPr>
        <w:t>-ին</w:t>
      </w:r>
      <w:r w:rsidR="001F5EC3" w:rsidRPr="00786DD7">
        <w:rPr>
          <w:rFonts w:ascii="GHEA Grapalat" w:hAnsi="GHEA Grapalat" w:cs="Sylfaen"/>
          <w:color w:val="000000"/>
          <w:sz w:val="24"/>
          <w:szCs w:val="24"/>
          <w:lang w:val="hy-AM"/>
        </w:rPr>
        <w:t xml:space="preserve"> կետ</w:t>
      </w:r>
      <w:r w:rsidR="00B76411" w:rsidRPr="00786DD7">
        <w:rPr>
          <w:rFonts w:ascii="GHEA Grapalat" w:hAnsi="GHEA Grapalat" w:cs="Sylfaen"/>
          <w:color w:val="000000"/>
          <w:sz w:val="24"/>
          <w:szCs w:val="24"/>
          <w:lang w:val="hy-AM"/>
        </w:rPr>
        <w:t>ի</w:t>
      </w:r>
      <w:r w:rsidR="00786DD7" w:rsidRPr="00786DD7">
        <w:rPr>
          <w:rFonts w:ascii="GHEA Grapalat" w:hAnsi="GHEA Grapalat" w:cs="Sylfaen"/>
          <w:color w:val="000000"/>
          <w:sz w:val="24"/>
          <w:szCs w:val="24"/>
          <w:lang w:val="hy-AM"/>
        </w:rPr>
        <w:t xml:space="preserve"> </w:t>
      </w:r>
      <w:r w:rsidR="00E22E59" w:rsidRPr="00786DD7">
        <w:rPr>
          <w:rFonts w:ascii="GHEA Grapalat" w:hAnsi="GHEA Grapalat" w:cs="Sylfaen"/>
          <w:color w:val="000000"/>
          <w:sz w:val="24"/>
          <w:szCs w:val="24"/>
          <w:lang w:val="af-ZA"/>
        </w:rPr>
        <w:t>«</w:t>
      </w:r>
      <w:r w:rsidR="00E22E59" w:rsidRPr="00786DD7">
        <w:rPr>
          <w:rFonts w:ascii="GHEA Grapalat" w:hAnsi="GHEA Grapalat" w:cs="Sylfaen"/>
          <w:color w:val="000000"/>
          <w:sz w:val="24"/>
          <w:szCs w:val="24"/>
          <w:lang w:val="hy-AM"/>
        </w:rPr>
        <w:t>բ</w:t>
      </w:r>
      <w:r w:rsidR="00E22E59" w:rsidRPr="00786DD7">
        <w:rPr>
          <w:rFonts w:ascii="GHEA Grapalat" w:hAnsi="GHEA Grapalat" w:cs="Sylfaen"/>
          <w:color w:val="000000"/>
          <w:sz w:val="24"/>
          <w:szCs w:val="24"/>
          <w:lang w:val="af-ZA"/>
        </w:rPr>
        <w:t>»</w:t>
      </w:r>
      <w:r w:rsidR="00B76411" w:rsidRPr="00786DD7">
        <w:rPr>
          <w:rFonts w:ascii="GHEA Grapalat" w:hAnsi="GHEA Grapalat" w:cs="Sylfaen"/>
          <w:color w:val="000000"/>
          <w:sz w:val="24"/>
          <w:szCs w:val="24"/>
          <w:lang w:val="hy-AM"/>
        </w:rPr>
        <w:t xml:space="preserve"> ենթակետով</w:t>
      </w:r>
      <w:r w:rsidR="001F5EC3" w:rsidRPr="00786DD7">
        <w:rPr>
          <w:rFonts w:ascii="GHEA Grapalat" w:hAnsi="GHEA Grapalat" w:cs="Sylfaen"/>
          <w:color w:val="000000"/>
          <w:sz w:val="24"/>
          <w:szCs w:val="24"/>
          <w:lang w:val="hy-AM"/>
        </w:rPr>
        <w:t xml:space="preserve"> </w:t>
      </w:r>
      <w:r w:rsidR="001F5EC3" w:rsidRPr="00786DD7">
        <w:rPr>
          <w:rFonts w:ascii="GHEA Grapalat" w:hAnsi="GHEA Grapalat" w:cs="Sylfaen"/>
          <w:color w:val="000000"/>
          <w:sz w:val="24"/>
          <w:szCs w:val="24"/>
          <w:lang w:val="af-ZA"/>
        </w:rPr>
        <w:t>«</w:t>
      </w:r>
      <w:r w:rsidR="001F5EC3" w:rsidRPr="00786DD7">
        <w:rPr>
          <w:rFonts w:ascii="GHEA Grapalat" w:hAnsi="GHEA Grapalat" w:cs="Sylfaen"/>
          <w:color w:val="000000"/>
          <w:sz w:val="24"/>
          <w:szCs w:val="24"/>
          <w:lang w:val="hy-AM"/>
        </w:rPr>
        <w:t>Հ</w:t>
      </w:r>
      <w:r w:rsidR="00B76411" w:rsidRPr="00786DD7">
        <w:rPr>
          <w:rFonts w:ascii="GHEA Grapalat" w:hAnsi="GHEA Grapalat" w:cs="Sylfaen"/>
          <w:color w:val="000000"/>
          <w:sz w:val="24"/>
          <w:szCs w:val="24"/>
          <w:lang w:val="hy-AM"/>
        </w:rPr>
        <w:t>րազդանի էներգետիկ</w:t>
      </w:r>
      <w:r w:rsidR="00101786" w:rsidRPr="00786DD7">
        <w:rPr>
          <w:rFonts w:ascii="GHEA Grapalat" w:hAnsi="GHEA Grapalat" w:cs="Sylfaen"/>
          <w:color w:val="000000"/>
          <w:sz w:val="24"/>
          <w:szCs w:val="24"/>
          <w:lang w:val="hy-AM"/>
        </w:rPr>
        <w:t xml:space="preserve"> կազմակերպություն(</w:t>
      </w:r>
      <w:proofErr w:type="spellStart"/>
      <w:r w:rsidR="00101786" w:rsidRPr="00786DD7">
        <w:rPr>
          <w:rFonts w:ascii="GHEA Grapalat" w:hAnsi="GHEA Grapalat" w:cs="Sylfaen"/>
          <w:color w:val="000000"/>
          <w:sz w:val="24"/>
          <w:szCs w:val="24"/>
          <w:lang w:val="hy-AM"/>
        </w:rPr>
        <w:t>ՀրազՋԷԿ</w:t>
      </w:r>
      <w:proofErr w:type="spellEnd"/>
      <w:r w:rsidR="00101786" w:rsidRPr="00786DD7">
        <w:rPr>
          <w:rFonts w:ascii="GHEA Grapalat" w:hAnsi="GHEA Grapalat" w:cs="Sylfaen"/>
          <w:color w:val="000000"/>
          <w:sz w:val="24"/>
          <w:szCs w:val="24"/>
          <w:lang w:val="hy-AM"/>
        </w:rPr>
        <w:t>)</w:t>
      </w:r>
      <w:r w:rsidR="001F5EC3" w:rsidRPr="00786DD7">
        <w:rPr>
          <w:rFonts w:ascii="GHEA Grapalat" w:hAnsi="GHEA Grapalat" w:cs="Sylfaen"/>
          <w:color w:val="000000"/>
          <w:sz w:val="24"/>
          <w:szCs w:val="24"/>
          <w:lang w:val="af-ZA"/>
        </w:rPr>
        <w:t>»</w:t>
      </w:r>
      <w:r w:rsidR="001F5EC3" w:rsidRPr="00786DD7">
        <w:rPr>
          <w:rFonts w:ascii="GHEA Grapalat" w:hAnsi="GHEA Grapalat" w:cs="Sylfaen"/>
          <w:color w:val="000000"/>
          <w:sz w:val="24"/>
          <w:szCs w:val="24"/>
          <w:lang w:val="hy-AM"/>
        </w:rPr>
        <w:t xml:space="preserve"> </w:t>
      </w:r>
      <w:r w:rsidR="00101786" w:rsidRPr="00786DD7">
        <w:rPr>
          <w:rFonts w:ascii="GHEA Grapalat" w:hAnsi="GHEA Grapalat" w:cs="Sylfaen"/>
          <w:color w:val="000000"/>
          <w:sz w:val="24"/>
          <w:szCs w:val="24"/>
          <w:lang w:val="hy-AM"/>
        </w:rPr>
        <w:t>բաց բաժնետիրական</w:t>
      </w:r>
      <w:r w:rsidR="00E22E59" w:rsidRPr="00786DD7">
        <w:rPr>
          <w:rFonts w:ascii="GHEA Grapalat" w:hAnsi="GHEA Grapalat" w:cs="Sylfaen"/>
          <w:color w:val="000000"/>
          <w:sz w:val="24"/>
          <w:szCs w:val="24"/>
          <w:lang w:val="hy-AM"/>
        </w:rPr>
        <w:t xml:space="preserve"> ընկե</w:t>
      </w:r>
      <w:r w:rsidR="001F5EC3" w:rsidRPr="00786DD7">
        <w:rPr>
          <w:rFonts w:ascii="GHEA Grapalat" w:hAnsi="GHEA Grapalat" w:cs="Sylfaen"/>
          <w:bCs/>
          <w:color w:val="000000"/>
          <w:sz w:val="24"/>
          <w:szCs w:val="24"/>
          <w:lang w:val="hy-AM"/>
        </w:rPr>
        <w:t>րությանը տրամադրված էլեկտրական էներգիայի (հզորության) արտադրու</w:t>
      </w:r>
      <w:r w:rsidR="00EE71DA" w:rsidRPr="00786DD7">
        <w:rPr>
          <w:rFonts w:ascii="GHEA Grapalat" w:hAnsi="GHEA Grapalat" w:cs="Sylfaen"/>
          <w:bCs/>
          <w:color w:val="000000"/>
          <w:sz w:val="24"/>
          <w:szCs w:val="24"/>
          <w:lang w:val="hy-AM"/>
        </w:rPr>
        <w:t>թյան №0</w:t>
      </w:r>
      <w:r w:rsidR="00101786" w:rsidRPr="00786DD7">
        <w:rPr>
          <w:rFonts w:ascii="GHEA Grapalat" w:hAnsi="GHEA Grapalat" w:cs="Sylfaen"/>
          <w:bCs/>
          <w:color w:val="000000"/>
          <w:sz w:val="24"/>
          <w:szCs w:val="24"/>
          <w:lang w:val="hy-AM"/>
        </w:rPr>
        <w:t>145</w:t>
      </w:r>
      <w:r w:rsidR="00EE71DA" w:rsidRPr="00786DD7">
        <w:rPr>
          <w:rFonts w:ascii="GHEA Grapalat" w:hAnsi="GHEA Grapalat" w:cs="Sylfaen"/>
          <w:bCs/>
          <w:color w:val="000000"/>
          <w:sz w:val="24"/>
          <w:szCs w:val="24"/>
          <w:lang w:val="hy-AM"/>
        </w:rPr>
        <w:t xml:space="preserve"> լիցենզիայի պայմաններ</w:t>
      </w:r>
      <w:r w:rsidR="00090E88" w:rsidRPr="00786DD7">
        <w:rPr>
          <w:rFonts w:ascii="GHEA Grapalat" w:hAnsi="GHEA Grapalat" w:cs="Sylfaen"/>
          <w:bCs/>
          <w:color w:val="000000"/>
          <w:sz w:val="24"/>
          <w:szCs w:val="24"/>
          <w:lang w:val="hy-AM"/>
        </w:rPr>
        <w:t xml:space="preserve">ի </w:t>
      </w:r>
      <w:r w:rsidR="004562D2" w:rsidRPr="004562D2">
        <w:rPr>
          <w:rFonts w:ascii="GHEA Grapalat" w:hAnsi="GHEA Grapalat" w:cs="Sylfaen"/>
          <w:bCs/>
          <w:color w:val="000000"/>
          <w:sz w:val="24"/>
          <w:szCs w:val="24"/>
          <w:lang w:val="hy-AM"/>
        </w:rPr>
        <w:t>№1</w:t>
      </w:r>
      <w:r w:rsidR="004562D2" w:rsidRPr="004562D2">
        <w:rPr>
          <w:rFonts w:ascii="GHEA Grapalat" w:hAnsi="GHEA Grapalat" w:cs="Sylfaen"/>
          <w:b/>
          <w:sz w:val="18"/>
          <w:szCs w:val="18"/>
          <w:lang w:val="hy-AM"/>
        </w:rPr>
        <w:t xml:space="preserve"> </w:t>
      </w:r>
      <w:r w:rsidR="00090E88" w:rsidRPr="00786DD7">
        <w:rPr>
          <w:rFonts w:ascii="GHEA Grapalat" w:hAnsi="GHEA Grapalat" w:cs="Sylfaen"/>
          <w:bCs/>
          <w:color w:val="000000"/>
          <w:sz w:val="24"/>
          <w:szCs w:val="24"/>
          <w:lang w:val="hy-AM"/>
        </w:rPr>
        <w:t>հավել</w:t>
      </w:r>
      <w:r w:rsidR="00EE71DA" w:rsidRPr="00786DD7">
        <w:rPr>
          <w:rFonts w:ascii="GHEA Grapalat" w:hAnsi="GHEA Grapalat" w:cs="Sylfaen"/>
          <w:bCs/>
          <w:color w:val="000000"/>
          <w:sz w:val="24"/>
          <w:szCs w:val="24"/>
          <w:lang w:val="hy-AM"/>
        </w:rPr>
        <w:t>վածը</w:t>
      </w:r>
      <w:r w:rsidR="001F5EC3" w:rsidRPr="00786DD7">
        <w:rPr>
          <w:rFonts w:ascii="GHEA Grapalat" w:hAnsi="GHEA Grapalat" w:cs="Sylfaen"/>
          <w:bCs/>
          <w:color w:val="000000"/>
          <w:sz w:val="24"/>
          <w:szCs w:val="24"/>
          <w:lang w:val="hy-AM"/>
        </w:rPr>
        <w:t xml:space="preserve"> շարադրել նոր </w:t>
      </w:r>
      <w:r w:rsidR="001F5EC3" w:rsidRPr="00786DD7">
        <w:rPr>
          <w:rFonts w:ascii="GHEA Grapalat" w:hAnsi="GHEA Grapalat" w:cs="Sylfaen"/>
          <w:color w:val="000000"/>
          <w:sz w:val="24"/>
          <w:szCs w:val="24"/>
          <w:lang w:val="hy-AM"/>
        </w:rPr>
        <w:t>խմբագրությամբ՝ համաձայն</w:t>
      </w:r>
      <w:r w:rsidR="00856B6D" w:rsidRPr="00786DD7">
        <w:rPr>
          <w:rFonts w:ascii="GHEA Grapalat" w:hAnsi="GHEA Grapalat" w:cs="Sylfaen"/>
          <w:color w:val="000000"/>
          <w:sz w:val="24"/>
          <w:szCs w:val="24"/>
          <w:lang w:val="hy-AM"/>
        </w:rPr>
        <w:t xml:space="preserve"> սույն որոշման </w:t>
      </w:r>
      <w:r w:rsidR="001F5EC3" w:rsidRPr="00786DD7">
        <w:rPr>
          <w:rFonts w:ascii="GHEA Grapalat" w:hAnsi="GHEA Grapalat" w:cs="Sylfaen"/>
          <w:color w:val="000000"/>
          <w:sz w:val="24"/>
          <w:szCs w:val="24"/>
          <w:lang w:val="hy-AM"/>
        </w:rPr>
        <w:t>հավելվածի</w:t>
      </w:r>
      <w:r w:rsidR="00786DD7">
        <w:rPr>
          <w:rFonts w:ascii="GHEA Grapalat" w:hAnsi="GHEA Grapalat" w:cs="Sylfaen"/>
          <w:color w:val="000000"/>
          <w:sz w:val="24"/>
          <w:szCs w:val="24"/>
          <w:lang w:val="hy-AM"/>
        </w:rPr>
        <w:t>։</w:t>
      </w:r>
    </w:p>
    <w:p w14:paraId="26262227" w14:textId="068459C4" w:rsidR="000255C4" w:rsidRPr="00204837" w:rsidRDefault="00384805" w:rsidP="00204837">
      <w:pPr>
        <w:pStyle w:val="21"/>
        <w:numPr>
          <w:ilvl w:val="0"/>
          <w:numId w:val="33"/>
        </w:numPr>
        <w:spacing w:line="360" w:lineRule="auto"/>
        <w:ind w:right="-23"/>
        <w:jc w:val="both"/>
        <w:rPr>
          <w:rFonts w:ascii="GHEA Grapalat" w:hAnsi="GHEA Grapalat" w:cs="Sylfaen"/>
          <w:color w:val="000000"/>
          <w:sz w:val="24"/>
          <w:szCs w:val="24"/>
          <w:lang w:val="hy-AM"/>
        </w:rPr>
      </w:pPr>
      <w:r w:rsidRPr="00204837">
        <w:rPr>
          <w:rFonts w:ascii="GHEA Grapalat" w:hAnsi="GHEA Grapalat" w:cs="Sylfaen"/>
          <w:color w:val="000000"/>
          <w:sz w:val="24"/>
          <w:szCs w:val="24"/>
          <w:lang w:val="hy-AM"/>
        </w:rPr>
        <w:t>«Հրազդանի էներգետիկ կազմակերպություն (</w:t>
      </w:r>
      <w:proofErr w:type="spellStart"/>
      <w:r w:rsidRPr="00204837">
        <w:rPr>
          <w:rFonts w:ascii="GHEA Grapalat" w:hAnsi="GHEA Grapalat" w:cs="Sylfaen"/>
          <w:color w:val="000000"/>
          <w:sz w:val="24"/>
          <w:szCs w:val="24"/>
          <w:lang w:val="hy-AM"/>
        </w:rPr>
        <w:t>ՀրազՋԷԿ</w:t>
      </w:r>
      <w:proofErr w:type="spellEnd"/>
      <w:r w:rsidRPr="00204837">
        <w:rPr>
          <w:rFonts w:ascii="GHEA Grapalat" w:hAnsi="GHEA Grapalat" w:cs="Sylfaen"/>
          <w:color w:val="000000"/>
          <w:sz w:val="24"/>
          <w:szCs w:val="24"/>
          <w:lang w:val="hy-AM"/>
        </w:rPr>
        <w:t>)» բաց բաժնետիրական ընկերության</w:t>
      </w:r>
      <w:r w:rsidR="0057317D" w:rsidRPr="00204837">
        <w:rPr>
          <w:rFonts w:ascii="GHEA Grapalat" w:hAnsi="GHEA Grapalat"/>
          <w:noProof/>
          <w:sz w:val="24"/>
          <w:lang w:val="hy-AM"/>
        </w:rPr>
        <w:t>ը</w:t>
      </w:r>
      <w:r w:rsidR="0057317D" w:rsidRPr="00204837">
        <w:rPr>
          <w:rFonts w:ascii="GHEA Grapalat" w:hAnsi="GHEA Grapalat"/>
          <w:sz w:val="24"/>
          <w:szCs w:val="24"/>
          <w:lang w:val="af-ZA"/>
        </w:rPr>
        <w:t>՝ ընդունել ի</w:t>
      </w:r>
      <w:r w:rsidR="00204837" w:rsidRPr="00204837">
        <w:rPr>
          <w:rFonts w:ascii="GHEA Grapalat" w:hAnsi="GHEA Grapalat"/>
          <w:sz w:val="24"/>
          <w:szCs w:val="24"/>
          <w:lang w:val="af-ZA"/>
        </w:rPr>
        <w:t xml:space="preserve"> </w:t>
      </w:r>
      <w:r w:rsidR="0057317D" w:rsidRPr="00204837">
        <w:rPr>
          <w:rFonts w:ascii="GHEA Grapalat" w:hAnsi="GHEA Grapalat"/>
          <w:sz w:val="24"/>
          <w:szCs w:val="24"/>
          <w:lang w:val="af-ZA"/>
        </w:rPr>
        <w:t>գիտություն, որ</w:t>
      </w:r>
      <w:r w:rsidR="0057317D" w:rsidRPr="00204837">
        <w:rPr>
          <w:rFonts w:ascii="GHEA Grapalat" w:hAnsi="GHEA Grapalat"/>
          <w:sz w:val="24"/>
          <w:szCs w:val="24"/>
          <w:lang w:val="hy-AM"/>
        </w:rPr>
        <w:t xml:space="preserve"> </w:t>
      </w:r>
      <w:r w:rsidR="000255C4" w:rsidRPr="00204837">
        <w:rPr>
          <w:rFonts w:ascii="GHEA Grapalat" w:hAnsi="GHEA Grapalat" w:cs="Sylfaen"/>
          <w:color w:val="000000"/>
          <w:sz w:val="24"/>
          <w:szCs w:val="24"/>
          <w:lang w:val="hy-AM"/>
        </w:rPr>
        <w:t>պարտավոր է «Էներգետիկայի մասին»</w:t>
      </w:r>
      <w:r w:rsidR="00204837" w:rsidRPr="00204837">
        <w:rPr>
          <w:rFonts w:ascii="GHEA Grapalat" w:hAnsi="GHEA Grapalat" w:cs="Sylfaen"/>
          <w:color w:val="000000"/>
          <w:sz w:val="24"/>
          <w:szCs w:val="24"/>
          <w:lang w:val="hy-AM"/>
        </w:rPr>
        <w:t xml:space="preserve"> </w:t>
      </w:r>
      <w:r w:rsidR="000255C4" w:rsidRPr="00204837">
        <w:rPr>
          <w:rFonts w:ascii="GHEA Grapalat" w:hAnsi="GHEA Grapalat" w:cs="Sylfaen"/>
          <w:color w:val="000000"/>
          <w:sz w:val="24"/>
          <w:szCs w:val="24"/>
          <w:lang w:val="hy-AM"/>
        </w:rPr>
        <w:t xml:space="preserve">օրենքի 28-րդ հոդվածի 1-ին մասի «ա1» և «ա2» կետերի համաձայն՝ արտադրության լիցենզիա ստանալու համար հանձնաժողով ներկայացված փաստաթղթերի (այդ թվում՝ </w:t>
      </w:r>
      <w:r w:rsidR="000255C4" w:rsidRPr="00204837">
        <w:rPr>
          <w:rFonts w:ascii="GHEA Grapalat" w:hAnsi="GHEA Grapalat" w:cs="Sylfaen"/>
          <w:color w:val="000000"/>
          <w:sz w:val="24"/>
          <w:szCs w:val="24"/>
          <w:lang w:val="hy-AM"/>
        </w:rPr>
        <w:lastRenderedPageBreak/>
        <w:t>դրանցով ամրագրված իրավունքների) փոփոխության դեպքում նախապես, այդ մասին իրեն հայտնի չլինելու դեպքում տեղեկանալուց հետո՝ 15-օրյա ժամկետում, իսկ արտադրության լիցենզիա ստանալու, այդ թվում՝ արտադրության (վերակառուցման) ժամանակահատված ամրագրելու համար անհրաժեշտ իրավունքն օրենսդրությամբ սահմանված կարգով դադարելու դեպքում (այդ թվում՝ իրավունքը հավաստող փաստաթղթի գործողության ժամկետը չերկարաձգվելու դեպքում) այդ մասին տեղեկանալուց հետո՝ 15-օրյա ժամկետում տեղեկացնել հանձնաժողովին՝ ներկայացնելով փոփոխության հիմնավորումները և փոփոխված փաստաթղթերը։</w:t>
      </w:r>
    </w:p>
    <w:p w14:paraId="1FF8E93E" w14:textId="640FD423" w:rsidR="004D48B5" w:rsidRPr="000873D3" w:rsidRDefault="00EE71DA" w:rsidP="00204837">
      <w:pPr>
        <w:pStyle w:val="21"/>
        <w:numPr>
          <w:ilvl w:val="0"/>
          <w:numId w:val="33"/>
        </w:numPr>
        <w:spacing w:line="360" w:lineRule="auto"/>
        <w:ind w:right="-23"/>
        <w:jc w:val="both"/>
        <w:rPr>
          <w:rFonts w:ascii="GHEA Grapalat" w:hAnsi="GHEA Grapalat" w:cs="Sylfaen"/>
          <w:color w:val="000000"/>
          <w:sz w:val="24"/>
          <w:szCs w:val="24"/>
          <w:lang w:val="hy-AM"/>
        </w:rPr>
      </w:pPr>
      <w:r w:rsidRPr="000873D3">
        <w:rPr>
          <w:rFonts w:ascii="GHEA Grapalat" w:hAnsi="GHEA Grapalat" w:cs="Sylfaen"/>
          <w:color w:val="000000"/>
          <w:sz w:val="24"/>
          <w:szCs w:val="24"/>
          <w:lang w:val="hy-AM"/>
        </w:rPr>
        <w:t xml:space="preserve">Սույն </w:t>
      </w:r>
      <w:r w:rsidR="00E11788" w:rsidRPr="000873D3">
        <w:rPr>
          <w:rFonts w:ascii="GHEA Grapalat" w:hAnsi="GHEA Grapalat" w:cs="Sylfaen"/>
          <w:color w:val="000000"/>
          <w:sz w:val="24"/>
          <w:szCs w:val="24"/>
          <w:lang w:val="hy-AM"/>
        </w:rPr>
        <w:t xml:space="preserve">որոշումն ուժի մեջ մտնելու պահից երկամսյա ժամկետում կարող է բողոքարկվել Հայաստանի Հանրապետության հանրային ծառայությունները կարգավորող հանձնաժողով կամ Հայաստանի Հանրապետության վարչական դատարան, և դրա </w:t>
      </w:r>
      <w:proofErr w:type="spellStart"/>
      <w:r w:rsidR="00E11788" w:rsidRPr="000873D3">
        <w:rPr>
          <w:rFonts w:ascii="GHEA Grapalat" w:hAnsi="GHEA Grapalat" w:cs="Sylfaen"/>
          <w:color w:val="000000"/>
          <w:sz w:val="24"/>
          <w:szCs w:val="24"/>
          <w:lang w:val="hy-AM"/>
        </w:rPr>
        <w:t>բողոքարկումը</w:t>
      </w:r>
      <w:proofErr w:type="spellEnd"/>
      <w:r w:rsidR="00E11788" w:rsidRPr="000873D3">
        <w:rPr>
          <w:rFonts w:ascii="GHEA Grapalat" w:hAnsi="GHEA Grapalat" w:cs="Sylfaen"/>
          <w:color w:val="000000"/>
          <w:sz w:val="24"/>
          <w:szCs w:val="24"/>
          <w:lang w:val="hy-AM"/>
        </w:rPr>
        <w:t xml:space="preserve"> չի կասեցնում որոշման գործողությունը կամ կատարումը</w:t>
      </w:r>
      <w:r w:rsidRPr="000873D3">
        <w:rPr>
          <w:rFonts w:ascii="GHEA Grapalat" w:hAnsi="GHEA Grapalat" w:cs="Sylfaen"/>
          <w:color w:val="000000"/>
          <w:sz w:val="24"/>
          <w:szCs w:val="24"/>
          <w:lang w:val="hy-AM"/>
        </w:rPr>
        <w:t>:</w:t>
      </w:r>
    </w:p>
    <w:p w14:paraId="2B18B668" w14:textId="77777777" w:rsidR="007B64BD" w:rsidRPr="007B64BD" w:rsidRDefault="00072CFA" w:rsidP="00204837">
      <w:pPr>
        <w:pStyle w:val="21"/>
        <w:numPr>
          <w:ilvl w:val="0"/>
          <w:numId w:val="33"/>
        </w:numPr>
        <w:spacing w:line="360" w:lineRule="auto"/>
        <w:ind w:right="-23"/>
        <w:jc w:val="both"/>
        <w:rPr>
          <w:rFonts w:ascii="GHEA Grapalat" w:hAnsi="GHEA Grapalat" w:cs="Sylfaen"/>
          <w:color w:val="000000"/>
          <w:sz w:val="24"/>
          <w:szCs w:val="24"/>
          <w:lang w:val="hy-AM"/>
        </w:rPr>
      </w:pPr>
      <w:r w:rsidRPr="00AE3E36">
        <w:rPr>
          <w:rFonts w:ascii="GHEA Grapalat" w:hAnsi="GHEA Grapalat" w:cs="Sylfaen"/>
          <w:color w:val="000000"/>
          <w:sz w:val="24"/>
          <w:szCs w:val="24"/>
          <w:lang w:val="hy-AM"/>
        </w:rPr>
        <w:t>Սույն</w:t>
      </w:r>
      <w:r w:rsidR="005305CF" w:rsidRPr="00AE3E36">
        <w:rPr>
          <w:rFonts w:ascii="GHEA Grapalat" w:hAnsi="GHEA Grapalat" w:cs="Sylfaen"/>
          <w:color w:val="000000"/>
          <w:sz w:val="24"/>
          <w:szCs w:val="24"/>
          <w:lang w:val="hy-AM"/>
        </w:rPr>
        <w:t xml:space="preserve"> </w:t>
      </w:r>
      <w:r w:rsidR="00EE71DA" w:rsidRPr="00EE71DA">
        <w:rPr>
          <w:rFonts w:ascii="GHEA Grapalat" w:hAnsi="GHEA Grapalat" w:cs="Sylfaen"/>
          <w:color w:val="000000"/>
          <w:sz w:val="24"/>
          <w:szCs w:val="24"/>
          <w:lang w:val="hy-AM"/>
        </w:rPr>
        <w:t xml:space="preserve">որոշումն ուժի </w:t>
      </w:r>
      <w:r w:rsidR="00EE71DA" w:rsidRPr="00EE71DA">
        <w:rPr>
          <w:rFonts w:ascii="GHEA Grapalat" w:hAnsi="GHEA Grapalat" w:cs="Sylfaen"/>
          <w:color w:val="000000"/>
          <w:sz w:val="24"/>
          <w:szCs w:val="24"/>
          <w:lang w:val="af-ZA"/>
        </w:rPr>
        <w:t xml:space="preserve">մեջ է մտնում </w:t>
      </w:r>
      <w:r w:rsidR="00781A09" w:rsidRPr="00244AFA">
        <w:rPr>
          <w:rFonts w:ascii="GHEA Grapalat" w:hAnsi="GHEA Grapalat" w:cs="Sylfaen"/>
          <w:color w:val="000000"/>
          <w:sz w:val="24"/>
          <w:szCs w:val="24"/>
          <w:lang w:val="af-ZA"/>
        </w:rPr>
        <w:t>«</w:t>
      </w:r>
      <w:r w:rsidR="00781A09" w:rsidRPr="00244AFA">
        <w:rPr>
          <w:rFonts w:ascii="GHEA Grapalat" w:hAnsi="GHEA Grapalat" w:cs="Sylfaen"/>
          <w:color w:val="000000"/>
          <w:sz w:val="24"/>
          <w:szCs w:val="24"/>
          <w:lang w:val="hy-AM"/>
        </w:rPr>
        <w:t>Հրազդանի էներգետիկ կազմակերպություն</w:t>
      </w:r>
      <w:r w:rsidR="00781A09">
        <w:rPr>
          <w:rFonts w:ascii="GHEA Grapalat" w:hAnsi="GHEA Grapalat" w:cs="Sylfaen"/>
          <w:color w:val="000000"/>
          <w:sz w:val="24"/>
          <w:szCs w:val="24"/>
          <w:lang w:val="hy-AM"/>
        </w:rPr>
        <w:t xml:space="preserve"> </w:t>
      </w:r>
      <w:r w:rsidR="00781A09" w:rsidRPr="00244AFA">
        <w:rPr>
          <w:rFonts w:ascii="GHEA Grapalat" w:hAnsi="GHEA Grapalat" w:cs="Sylfaen"/>
          <w:color w:val="000000"/>
          <w:sz w:val="24"/>
          <w:szCs w:val="24"/>
          <w:lang w:val="hy-AM"/>
        </w:rPr>
        <w:t>(</w:t>
      </w:r>
      <w:proofErr w:type="spellStart"/>
      <w:r w:rsidR="00781A09" w:rsidRPr="00244AFA">
        <w:rPr>
          <w:rFonts w:ascii="GHEA Grapalat" w:hAnsi="GHEA Grapalat" w:cs="Sylfaen"/>
          <w:color w:val="000000"/>
          <w:sz w:val="24"/>
          <w:szCs w:val="24"/>
          <w:lang w:val="hy-AM"/>
        </w:rPr>
        <w:t>ՀրազՋԷԿ</w:t>
      </w:r>
      <w:proofErr w:type="spellEnd"/>
      <w:r w:rsidR="00781A09" w:rsidRPr="00244AFA">
        <w:rPr>
          <w:rFonts w:ascii="GHEA Grapalat" w:hAnsi="GHEA Grapalat" w:cs="Sylfaen"/>
          <w:color w:val="000000"/>
          <w:sz w:val="24"/>
          <w:szCs w:val="24"/>
          <w:lang w:val="hy-AM"/>
        </w:rPr>
        <w:t>)</w:t>
      </w:r>
      <w:r w:rsidR="00781A09" w:rsidRPr="00244AFA">
        <w:rPr>
          <w:rFonts w:ascii="GHEA Grapalat" w:hAnsi="GHEA Grapalat" w:cs="Sylfaen"/>
          <w:color w:val="000000"/>
          <w:sz w:val="24"/>
          <w:szCs w:val="24"/>
          <w:lang w:val="af-ZA"/>
        </w:rPr>
        <w:t>»</w:t>
      </w:r>
      <w:r w:rsidR="00781A09" w:rsidRPr="00244AFA">
        <w:rPr>
          <w:rFonts w:ascii="GHEA Grapalat" w:hAnsi="GHEA Grapalat" w:cs="Sylfaen"/>
          <w:color w:val="000000"/>
          <w:sz w:val="24"/>
          <w:szCs w:val="24"/>
          <w:lang w:val="hy-AM"/>
        </w:rPr>
        <w:t xml:space="preserve"> բաց</w:t>
      </w:r>
      <w:r w:rsidR="00781A09" w:rsidRPr="00EE71DA">
        <w:rPr>
          <w:rFonts w:ascii="GHEA Grapalat" w:hAnsi="GHEA Grapalat" w:cs="Sylfaen"/>
          <w:color w:val="000000"/>
          <w:sz w:val="24"/>
          <w:szCs w:val="24"/>
          <w:lang w:val="hy-AM"/>
        </w:rPr>
        <w:t xml:space="preserve"> </w:t>
      </w:r>
      <w:r w:rsidR="00EE71DA" w:rsidRPr="00EE71DA">
        <w:rPr>
          <w:rFonts w:ascii="GHEA Grapalat" w:hAnsi="GHEA Grapalat" w:cs="Sylfaen"/>
          <w:color w:val="000000"/>
          <w:sz w:val="24"/>
          <w:szCs w:val="24"/>
          <w:lang w:val="hy-AM"/>
        </w:rPr>
        <w:t xml:space="preserve">բաժնետիրական ընկերությանն օրենքով սահմանված կարգով </w:t>
      </w:r>
      <w:proofErr w:type="spellStart"/>
      <w:r w:rsidR="00EE71DA" w:rsidRPr="00EE71DA">
        <w:rPr>
          <w:rFonts w:ascii="GHEA Grapalat" w:hAnsi="GHEA Grapalat" w:cs="Sylfaen"/>
          <w:color w:val="000000"/>
          <w:sz w:val="24"/>
          <w:szCs w:val="24"/>
          <w:lang w:val="hy-AM"/>
        </w:rPr>
        <w:t>իրազեկելուն</w:t>
      </w:r>
      <w:proofErr w:type="spellEnd"/>
      <w:r w:rsidR="00EE71DA" w:rsidRPr="00EE71DA">
        <w:rPr>
          <w:rFonts w:ascii="GHEA Grapalat" w:hAnsi="GHEA Grapalat" w:cs="Sylfaen"/>
          <w:color w:val="000000"/>
          <w:sz w:val="24"/>
          <w:szCs w:val="24"/>
          <w:lang w:val="hy-AM"/>
        </w:rPr>
        <w:t xml:space="preserve"> հաջորդող օրվանից</w:t>
      </w:r>
      <w:r w:rsidR="001363D7" w:rsidRPr="00AE3E36">
        <w:rPr>
          <w:rFonts w:ascii="GHEA Grapalat" w:hAnsi="GHEA Grapalat" w:cs="Sylfaen"/>
          <w:color w:val="000000"/>
          <w:sz w:val="24"/>
          <w:szCs w:val="24"/>
          <w:lang w:val="hy-AM"/>
        </w:rPr>
        <w:t>։</w:t>
      </w:r>
    </w:p>
    <w:p w14:paraId="3E62F5CF" w14:textId="77777777" w:rsidR="00204837" w:rsidRDefault="00204837" w:rsidP="00204837">
      <w:pPr>
        <w:pStyle w:val="a5"/>
        <w:rPr>
          <w:rFonts w:ascii="GHEA Grapalat" w:hAnsi="GHEA Grapalat"/>
          <w:b/>
          <w:iCs/>
          <w:sz w:val="24"/>
          <w:lang w:val="hy-AM"/>
        </w:rPr>
      </w:pPr>
    </w:p>
    <w:p w14:paraId="52ABB14E" w14:textId="77777777" w:rsidR="00204837" w:rsidRDefault="00204837" w:rsidP="00204837">
      <w:pPr>
        <w:pStyle w:val="a5"/>
        <w:rPr>
          <w:rFonts w:ascii="GHEA Grapalat" w:hAnsi="GHEA Grapalat"/>
          <w:b/>
          <w:iCs/>
          <w:sz w:val="24"/>
          <w:lang w:val="hy-AM"/>
        </w:rPr>
      </w:pPr>
    </w:p>
    <w:p w14:paraId="50E92B89" w14:textId="77777777" w:rsidR="00204837" w:rsidRDefault="00204837" w:rsidP="00204837">
      <w:pPr>
        <w:pStyle w:val="a5"/>
        <w:rPr>
          <w:rFonts w:ascii="GHEA Grapalat" w:hAnsi="GHEA Grapalat"/>
          <w:b/>
          <w:iCs/>
          <w:sz w:val="24"/>
          <w:lang w:val="hy-AM"/>
        </w:rPr>
      </w:pPr>
    </w:p>
    <w:p w14:paraId="0AC0A98F" w14:textId="2E5C4ED0" w:rsidR="00C14392" w:rsidRPr="002B0A00" w:rsidRDefault="00204837" w:rsidP="00204837">
      <w:pPr>
        <w:pStyle w:val="a5"/>
        <w:tabs>
          <w:tab w:val="clear" w:pos="4153"/>
          <w:tab w:val="clear" w:pos="8306"/>
        </w:tabs>
        <w:rPr>
          <w:rFonts w:ascii="GHEA Grapalat" w:hAnsi="GHEA Grapalat"/>
          <w:b/>
          <w:iCs/>
          <w:sz w:val="24"/>
          <w:lang w:val="hy-AM"/>
        </w:rPr>
      </w:pPr>
      <w:r w:rsidRPr="00204837">
        <w:rPr>
          <w:rFonts w:ascii="GHEA Grapalat" w:hAnsi="GHEA Grapalat"/>
          <w:b/>
          <w:iCs/>
          <w:sz w:val="24"/>
          <w:lang w:val="hy-AM"/>
        </w:rPr>
        <w:t xml:space="preserve"> </w:t>
      </w:r>
      <w:r w:rsidR="00C14392" w:rsidRPr="002B0A00">
        <w:rPr>
          <w:rFonts w:ascii="GHEA Grapalat" w:hAnsi="GHEA Grapalat"/>
          <w:b/>
          <w:iCs/>
          <w:sz w:val="24"/>
          <w:lang w:val="hy-AM"/>
        </w:rPr>
        <w:t>ՀԱՅԱՍՏԱՆԻ ՀԱՆՐԱՊԵՏՈՒԹՅԱՆ ՀԱՆՐԱՅԻՆ</w:t>
      </w:r>
    </w:p>
    <w:p w14:paraId="1C358F1F" w14:textId="3B3F5F86" w:rsidR="00C14392" w:rsidRPr="002B0A00" w:rsidRDefault="00C14392" w:rsidP="00204837">
      <w:pPr>
        <w:pStyle w:val="a5"/>
        <w:tabs>
          <w:tab w:val="clear" w:pos="4153"/>
          <w:tab w:val="clear" w:pos="8306"/>
        </w:tabs>
        <w:ind w:firstLine="567"/>
        <w:rPr>
          <w:rFonts w:ascii="GHEA Grapalat" w:hAnsi="GHEA Grapalat"/>
          <w:b/>
          <w:iCs/>
          <w:sz w:val="24"/>
          <w:lang w:val="hy-AM"/>
        </w:rPr>
      </w:pPr>
      <w:r w:rsidRPr="002B0A00">
        <w:rPr>
          <w:rFonts w:ascii="GHEA Grapalat" w:hAnsi="GHEA Grapalat"/>
          <w:b/>
          <w:iCs/>
          <w:sz w:val="24"/>
          <w:lang w:val="hy-AM"/>
        </w:rPr>
        <w:t>ԾԱՌԱՅՈՒԹՅՈՒՆՆԵՐԸ ԿԱՐԳԱՎՈՐՈՂ</w:t>
      </w:r>
      <w:r w:rsidRPr="002B0A00">
        <w:rPr>
          <w:rFonts w:ascii="GHEA Grapalat" w:hAnsi="GHEA Grapalat"/>
          <w:b/>
          <w:iCs/>
          <w:sz w:val="24"/>
          <w:lang w:val="hy-AM"/>
        </w:rPr>
        <w:tab/>
      </w:r>
    </w:p>
    <w:p w14:paraId="4DC04644" w14:textId="7EDAB729" w:rsidR="00305B21" w:rsidRPr="002B0A00" w:rsidRDefault="002B0A00" w:rsidP="00204837">
      <w:pPr>
        <w:pStyle w:val="a5"/>
        <w:tabs>
          <w:tab w:val="clear" w:pos="4153"/>
          <w:tab w:val="clear" w:pos="8306"/>
        </w:tabs>
        <w:ind w:firstLine="1134"/>
        <w:rPr>
          <w:rFonts w:ascii="GHEA Grapalat" w:hAnsi="GHEA Grapalat"/>
          <w:b/>
          <w:iCs/>
          <w:sz w:val="24"/>
          <w:lang w:val="hy-AM"/>
        </w:rPr>
      </w:pPr>
      <w:r>
        <w:rPr>
          <w:rFonts w:ascii="GHEA Grapalat" w:hAnsi="GHEA Grapalat"/>
          <w:b/>
          <w:iCs/>
          <w:sz w:val="24"/>
          <w:lang w:val="hy-AM"/>
        </w:rPr>
        <w:t>ՀԱՆՁՆԱԺՈՂՈՎԻ ՆԱԽԱԳԱՀ</w:t>
      </w:r>
      <w:r w:rsidR="00B57C3D" w:rsidRPr="00930330">
        <w:rPr>
          <w:rFonts w:ascii="GHEA Grapalat" w:hAnsi="GHEA Grapalat"/>
          <w:b/>
          <w:iCs/>
          <w:sz w:val="24"/>
          <w:lang w:val="hy-AM"/>
        </w:rPr>
        <w:t>`</w:t>
      </w:r>
      <w:r w:rsidR="00204837">
        <w:rPr>
          <w:rFonts w:ascii="GHEA Grapalat" w:hAnsi="GHEA Grapalat"/>
          <w:b/>
          <w:iCs/>
          <w:sz w:val="24"/>
          <w:lang w:val="hy-AM"/>
        </w:rPr>
        <w:t xml:space="preserve"> </w:t>
      </w:r>
      <w:r w:rsidR="00204837">
        <w:rPr>
          <w:rFonts w:ascii="GHEA Grapalat" w:hAnsi="GHEA Grapalat"/>
          <w:b/>
          <w:iCs/>
          <w:sz w:val="24"/>
          <w:lang w:val="hy-AM"/>
        </w:rPr>
        <w:tab/>
      </w:r>
      <w:r w:rsidR="00204837">
        <w:rPr>
          <w:rFonts w:ascii="GHEA Grapalat" w:hAnsi="GHEA Grapalat"/>
          <w:b/>
          <w:iCs/>
          <w:sz w:val="24"/>
          <w:lang w:val="hy-AM"/>
        </w:rPr>
        <w:tab/>
      </w:r>
      <w:r w:rsidR="00204837">
        <w:rPr>
          <w:rFonts w:ascii="GHEA Grapalat" w:hAnsi="GHEA Grapalat"/>
          <w:b/>
          <w:iCs/>
          <w:sz w:val="24"/>
          <w:lang w:val="hy-AM"/>
        </w:rPr>
        <w:tab/>
      </w:r>
      <w:r w:rsidR="00204837">
        <w:rPr>
          <w:rFonts w:ascii="GHEA Grapalat" w:hAnsi="GHEA Grapalat"/>
          <w:b/>
          <w:iCs/>
          <w:sz w:val="24"/>
          <w:lang w:val="hy-AM"/>
        </w:rPr>
        <w:tab/>
      </w:r>
      <w:r w:rsidR="00204837">
        <w:rPr>
          <w:rFonts w:ascii="GHEA Grapalat" w:hAnsi="GHEA Grapalat"/>
          <w:b/>
          <w:iCs/>
          <w:sz w:val="24"/>
          <w:lang w:val="hy-AM"/>
        </w:rPr>
        <w:tab/>
      </w:r>
      <w:r w:rsidR="00305B21" w:rsidRPr="002B0A00">
        <w:rPr>
          <w:rFonts w:ascii="GHEA Grapalat" w:hAnsi="GHEA Grapalat"/>
          <w:b/>
          <w:iCs/>
          <w:sz w:val="24"/>
          <w:lang w:val="hy-AM"/>
        </w:rPr>
        <w:t>Գ</w:t>
      </w:r>
      <w:r w:rsidR="004D1ECA" w:rsidRPr="002B0A00">
        <w:rPr>
          <w:rFonts w:ascii="GHEA Grapalat" w:hAnsi="GHEA Grapalat"/>
          <w:b/>
          <w:iCs/>
          <w:sz w:val="24"/>
          <w:lang w:val="hy-AM"/>
        </w:rPr>
        <w:t xml:space="preserve">. </w:t>
      </w:r>
      <w:r w:rsidR="00305B21" w:rsidRPr="002B0A00">
        <w:rPr>
          <w:rFonts w:ascii="GHEA Grapalat" w:hAnsi="GHEA Grapalat"/>
          <w:b/>
          <w:iCs/>
          <w:sz w:val="24"/>
          <w:lang w:val="hy-AM"/>
        </w:rPr>
        <w:t>ԲԱՂՐԱՄ</w:t>
      </w:r>
      <w:r w:rsidR="004D1ECA" w:rsidRPr="002B0A00">
        <w:rPr>
          <w:rFonts w:ascii="GHEA Grapalat" w:hAnsi="GHEA Grapalat"/>
          <w:b/>
          <w:iCs/>
          <w:sz w:val="24"/>
          <w:lang w:val="hy-AM"/>
        </w:rPr>
        <w:t>ՅԱՆ</w:t>
      </w:r>
      <w:r w:rsidR="00204837">
        <w:rPr>
          <w:rFonts w:ascii="GHEA Grapalat" w:hAnsi="GHEA Grapalat"/>
          <w:b/>
          <w:iCs/>
          <w:sz w:val="24"/>
          <w:lang w:val="hy-AM"/>
        </w:rPr>
        <w:t xml:space="preserve"> </w:t>
      </w:r>
    </w:p>
    <w:p w14:paraId="2DE356AB" w14:textId="05C06A7A" w:rsidR="00204837" w:rsidRDefault="00204837" w:rsidP="00204837">
      <w:pPr>
        <w:pStyle w:val="a5"/>
        <w:rPr>
          <w:rFonts w:ascii="GHEA Grapalat" w:hAnsi="GHEA Grapalat"/>
          <w:b/>
          <w:iCs/>
          <w:sz w:val="24"/>
          <w:lang w:val="hy-AM"/>
        </w:rPr>
      </w:pPr>
      <w:r>
        <w:rPr>
          <w:rFonts w:ascii="GHEA Grapalat" w:hAnsi="GHEA Grapalat"/>
          <w:b/>
          <w:iCs/>
          <w:sz w:val="24"/>
          <w:lang w:val="hy-AM"/>
        </w:rPr>
        <w:t xml:space="preserve"> </w:t>
      </w:r>
    </w:p>
    <w:p w14:paraId="41C1903B" w14:textId="77777777" w:rsidR="00204837" w:rsidRDefault="00204837" w:rsidP="00204837">
      <w:pPr>
        <w:pStyle w:val="a5"/>
        <w:rPr>
          <w:rFonts w:ascii="GHEA Grapalat" w:hAnsi="GHEA Grapalat"/>
          <w:b/>
          <w:iCs/>
          <w:sz w:val="24"/>
          <w:lang w:val="hy-AM"/>
        </w:rPr>
      </w:pPr>
    </w:p>
    <w:p w14:paraId="361E2A0A" w14:textId="77777777" w:rsidR="00204837" w:rsidRPr="00825B48" w:rsidRDefault="00204837" w:rsidP="00204837">
      <w:pPr>
        <w:pStyle w:val="a5"/>
        <w:rPr>
          <w:rFonts w:ascii="GHEA Grapalat" w:hAnsi="GHEA Grapalat"/>
          <w:b/>
          <w:iCs/>
          <w:sz w:val="24"/>
          <w:lang w:val="hy-AM"/>
        </w:rPr>
      </w:pPr>
    </w:p>
    <w:p w14:paraId="1AA95B41" w14:textId="685E5E7F" w:rsidR="00825B48" w:rsidRPr="00204837" w:rsidRDefault="00204837" w:rsidP="00204837">
      <w:pPr>
        <w:tabs>
          <w:tab w:val="center" w:pos="4153"/>
          <w:tab w:val="right" w:pos="8306"/>
        </w:tabs>
        <w:rPr>
          <w:rFonts w:ascii="GHEA Grapalat" w:hAnsi="GHEA Grapalat"/>
          <w:bCs/>
          <w:iCs/>
          <w:sz w:val="20"/>
          <w:szCs w:val="20"/>
          <w:lang w:val="af-ZA"/>
        </w:rPr>
      </w:pPr>
      <w:bookmarkStart w:id="2" w:name="_Hlk50312600"/>
      <w:bookmarkStart w:id="3" w:name="_Hlk55995272"/>
      <w:r w:rsidRPr="00204837">
        <w:rPr>
          <w:rFonts w:ascii="GHEA Grapalat" w:hAnsi="GHEA Grapalat"/>
          <w:bCs/>
          <w:iCs/>
          <w:sz w:val="20"/>
          <w:szCs w:val="20"/>
          <w:lang w:val="af-ZA"/>
        </w:rPr>
        <w:t xml:space="preserve"> </w:t>
      </w:r>
      <w:r w:rsidR="00825B48" w:rsidRPr="00204837">
        <w:rPr>
          <w:rFonts w:ascii="GHEA Grapalat" w:hAnsi="GHEA Grapalat"/>
          <w:bCs/>
          <w:iCs/>
          <w:sz w:val="20"/>
          <w:szCs w:val="20"/>
          <w:lang w:val="af-ZA"/>
        </w:rPr>
        <w:t>ք. Երևան</w:t>
      </w:r>
    </w:p>
    <w:p w14:paraId="5FB1F773" w14:textId="555206AD" w:rsidR="005E0DEA" w:rsidRPr="005E0DEA" w:rsidRDefault="00204837" w:rsidP="00825B48">
      <w:pPr>
        <w:tabs>
          <w:tab w:val="center" w:pos="4153"/>
          <w:tab w:val="right" w:pos="8306"/>
        </w:tabs>
        <w:rPr>
          <w:rFonts w:ascii="GHEA Grapalat" w:hAnsi="GHEA Grapalat" w:cs="Sylfaen"/>
          <w:bCs/>
          <w:iCs/>
          <w:lang w:val="hy-AM"/>
        </w:rPr>
      </w:pPr>
      <w:r w:rsidRPr="00204837">
        <w:rPr>
          <w:rFonts w:ascii="GHEA Grapalat" w:hAnsi="GHEA Grapalat"/>
          <w:bCs/>
          <w:iCs/>
          <w:sz w:val="20"/>
          <w:szCs w:val="20"/>
          <w:lang w:val="af-ZA"/>
        </w:rPr>
        <w:t xml:space="preserve"> </w:t>
      </w:r>
      <w:r w:rsidR="003F626E" w:rsidRPr="00204837">
        <w:rPr>
          <w:rFonts w:ascii="GHEA Grapalat" w:hAnsi="GHEA Grapalat"/>
          <w:bCs/>
          <w:iCs/>
          <w:sz w:val="20"/>
          <w:szCs w:val="20"/>
          <w:lang w:val="hy-AM"/>
        </w:rPr>
        <w:t>25</w:t>
      </w:r>
      <w:r w:rsidR="00825B48" w:rsidRPr="00204837">
        <w:rPr>
          <w:rFonts w:ascii="GHEA Grapalat" w:hAnsi="GHEA Grapalat"/>
          <w:bCs/>
          <w:iCs/>
          <w:sz w:val="20"/>
          <w:szCs w:val="20"/>
          <w:lang w:val="af-ZA"/>
        </w:rPr>
        <w:t xml:space="preserve"> </w:t>
      </w:r>
      <w:r w:rsidR="00235303" w:rsidRPr="00204837">
        <w:rPr>
          <w:rFonts w:ascii="GHEA Grapalat" w:hAnsi="GHEA Grapalat"/>
          <w:bCs/>
          <w:iCs/>
          <w:sz w:val="20"/>
          <w:szCs w:val="20"/>
          <w:lang w:val="hy-AM"/>
        </w:rPr>
        <w:t>ապրիլի</w:t>
      </w:r>
      <w:r w:rsidR="00825B48" w:rsidRPr="00204837">
        <w:rPr>
          <w:rFonts w:ascii="GHEA Grapalat" w:hAnsi="GHEA Grapalat"/>
          <w:bCs/>
          <w:iCs/>
          <w:sz w:val="20"/>
          <w:szCs w:val="20"/>
          <w:lang w:val="af-ZA"/>
        </w:rPr>
        <w:t xml:space="preserve"> </w:t>
      </w:r>
      <w:r w:rsidR="008E0319" w:rsidRPr="00204837">
        <w:rPr>
          <w:rFonts w:ascii="GHEA Grapalat" w:hAnsi="GHEA Grapalat" w:cs="Sylfaen"/>
          <w:bCs/>
          <w:iCs/>
          <w:sz w:val="20"/>
          <w:szCs w:val="20"/>
          <w:lang w:val="af-ZA"/>
        </w:rPr>
        <w:t>202</w:t>
      </w:r>
      <w:r w:rsidR="00EF5A7E" w:rsidRPr="00204837">
        <w:rPr>
          <w:rFonts w:ascii="GHEA Grapalat" w:hAnsi="GHEA Grapalat" w:cs="Sylfaen"/>
          <w:bCs/>
          <w:iCs/>
          <w:sz w:val="20"/>
          <w:szCs w:val="20"/>
          <w:lang w:val="hy-AM"/>
        </w:rPr>
        <w:t>2</w:t>
      </w:r>
      <w:r w:rsidR="00825B48" w:rsidRPr="00204837">
        <w:rPr>
          <w:rFonts w:ascii="GHEA Grapalat" w:hAnsi="GHEA Grapalat" w:cs="Sylfaen"/>
          <w:bCs/>
          <w:iCs/>
          <w:sz w:val="20"/>
          <w:szCs w:val="20"/>
          <w:lang w:val="af-ZA"/>
        </w:rPr>
        <w:t>թ.</w:t>
      </w:r>
      <w:bookmarkEnd w:id="2"/>
      <w:bookmarkEnd w:id="3"/>
    </w:p>
    <w:sectPr w:rsidR="005E0DEA" w:rsidRPr="005E0DEA" w:rsidSect="004D48B5">
      <w:pgSz w:w="11906" w:h="16838"/>
      <w:pgMar w:top="360" w:right="836" w:bottom="27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A3D5" w14:textId="77777777" w:rsidR="00B52AF3" w:rsidRDefault="00B52AF3" w:rsidP="008E0319">
      <w:r>
        <w:separator/>
      </w:r>
    </w:p>
  </w:endnote>
  <w:endnote w:type="continuationSeparator" w:id="0">
    <w:p w14:paraId="17B047C4" w14:textId="77777777" w:rsidR="00B52AF3" w:rsidRDefault="00B52AF3" w:rsidP="008E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arumianTimes">
    <w:panose1 w:val="02020603050405020304"/>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Nork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A019" w14:textId="77777777" w:rsidR="00B52AF3" w:rsidRDefault="00B52AF3" w:rsidP="008E0319">
      <w:r>
        <w:separator/>
      </w:r>
    </w:p>
  </w:footnote>
  <w:footnote w:type="continuationSeparator" w:id="0">
    <w:p w14:paraId="41258925" w14:textId="77777777" w:rsidR="00B52AF3" w:rsidRDefault="00B52AF3" w:rsidP="008E0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842"/>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14F578F"/>
    <w:multiLevelType w:val="singleLevel"/>
    <w:tmpl w:val="34ACF622"/>
    <w:lvl w:ilvl="0">
      <w:start w:val="33"/>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6E93C83"/>
    <w:multiLevelType w:val="hybridMultilevel"/>
    <w:tmpl w:val="9AA4253A"/>
    <w:lvl w:ilvl="0" w:tplc="092AE79C">
      <w:start w:val="1"/>
      <w:numFmt w:val="decimal"/>
      <w:lvlText w:val="%1."/>
      <w:lvlJc w:val="left"/>
      <w:pPr>
        <w:tabs>
          <w:tab w:val="num" w:pos="1080"/>
        </w:tabs>
        <w:ind w:left="1080" w:hanging="360"/>
      </w:pPr>
      <w:rPr>
        <w:rFonts w:hint="default"/>
        <w:sz w:val="24"/>
      </w:rPr>
    </w:lvl>
    <w:lvl w:ilvl="1" w:tplc="04090011">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75F0594"/>
    <w:multiLevelType w:val="hybridMultilevel"/>
    <w:tmpl w:val="033EDE34"/>
    <w:lvl w:ilvl="0" w:tplc="23947230">
      <w:start w:val="4"/>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E61F92"/>
    <w:multiLevelType w:val="multilevel"/>
    <w:tmpl w:val="D5244C4A"/>
    <w:lvl w:ilvl="0">
      <w:start w:val="1"/>
      <w:numFmt w:val="decimal"/>
      <w:lvlText w:val="3.%1"/>
      <w:lvlJc w:val="left"/>
      <w:pPr>
        <w:tabs>
          <w:tab w:val="num" w:pos="1080"/>
        </w:tabs>
        <w:ind w:left="720" w:hanging="360"/>
      </w:pPr>
      <w:rPr>
        <w:rFonts w:hint="default"/>
      </w:rPr>
    </w:lvl>
    <w:lvl w:ilvl="1">
      <w:start w:val="1"/>
      <w:numFmt w:val="decimal"/>
      <w:lvlText w:val="9.%2."/>
      <w:lvlJc w:val="left"/>
      <w:pPr>
        <w:tabs>
          <w:tab w:val="num" w:pos="1440"/>
        </w:tabs>
        <w:ind w:left="1152" w:hanging="432"/>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5" w15:restartNumberingAfterBreak="0">
    <w:nsid w:val="0EF33256"/>
    <w:multiLevelType w:val="hybridMultilevel"/>
    <w:tmpl w:val="99AAACE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0FBF4C7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124E7BE1"/>
    <w:multiLevelType w:val="hybridMultilevel"/>
    <w:tmpl w:val="5500723E"/>
    <w:lvl w:ilvl="0" w:tplc="060C6976">
      <w:start w:val="9"/>
      <w:numFmt w:val="decimal"/>
      <w:suff w:val="space"/>
      <w:lvlText w:val="%1."/>
      <w:lvlJc w:val="left"/>
      <w:pPr>
        <w:ind w:left="1134" w:hanging="1134"/>
      </w:pPr>
      <w:rPr>
        <w:rFonts w:hint="default"/>
        <w:spacing w:val="0"/>
        <w:lang w:val="af-ZA"/>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1360101F"/>
    <w:multiLevelType w:val="multilevel"/>
    <w:tmpl w:val="A7F01670"/>
    <w:lvl w:ilvl="0">
      <w:start w:val="1"/>
      <w:numFmt w:val="decimal"/>
      <w:lvlText w:val="6.%1"/>
      <w:lvlJc w:val="left"/>
      <w:pPr>
        <w:tabs>
          <w:tab w:val="num" w:pos="1080"/>
        </w:tabs>
        <w:ind w:left="720" w:hanging="360"/>
      </w:pPr>
      <w:rPr>
        <w:rFonts w:hint="default"/>
      </w:rPr>
    </w:lvl>
    <w:lvl w:ilvl="1">
      <w:start w:val="1"/>
      <w:numFmt w:val="decimal"/>
      <w:lvlText w:val="9.%2."/>
      <w:lvlJc w:val="left"/>
      <w:pPr>
        <w:tabs>
          <w:tab w:val="num" w:pos="1440"/>
        </w:tabs>
        <w:ind w:left="1152" w:hanging="432"/>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9" w15:restartNumberingAfterBreak="0">
    <w:nsid w:val="168812E0"/>
    <w:multiLevelType w:val="multilevel"/>
    <w:tmpl w:val="8EC6C6E4"/>
    <w:lvl w:ilvl="0">
      <w:start w:val="2"/>
      <w:numFmt w:val="decimal"/>
      <w:lvlText w:val="%1.2"/>
      <w:lvlJc w:val="left"/>
      <w:pPr>
        <w:tabs>
          <w:tab w:val="num" w:pos="720"/>
        </w:tabs>
        <w:ind w:left="360" w:hanging="360"/>
      </w:pPr>
    </w:lvl>
    <w:lvl w:ilvl="1">
      <w:start w:val="1"/>
      <w:numFmt w:val="decimal"/>
      <w:lvlText w:val="6.%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18D965C1"/>
    <w:multiLevelType w:val="multilevel"/>
    <w:tmpl w:val="5706E57E"/>
    <w:lvl w:ilvl="0">
      <w:start w:val="8"/>
      <w:numFmt w:val="decimal"/>
      <w:lvlText w:val="%1"/>
      <w:lvlJc w:val="left"/>
      <w:pPr>
        <w:tabs>
          <w:tab w:val="num" w:pos="360"/>
        </w:tabs>
        <w:ind w:left="360" w:hanging="360"/>
      </w:pPr>
    </w:lvl>
    <w:lvl w:ilvl="1">
      <w:start w:val="1"/>
      <w:numFmt w:val="decimal"/>
      <w:lvlText w:val="8.%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15:restartNumberingAfterBreak="0">
    <w:nsid w:val="192B2EDE"/>
    <w:multiLevelType w:val="hybridMultilevel"/>
    <w:tmpl w:val="61F458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3F7832"/>
    <w:multiLevelType w:val="hybridMultilevel"/>
    <w:tmpl w:val="965CF730"/>
    <w:lvl w:ilvl="0" w:tplc="CEB0C2A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0B1E96"/>
    <w:multiLevelType w:val="hybridMultilevel"/>
    <w:tmpl w:val="AD4CD97C"/>
    <w:lvl w:ilvl="0" w:tplc="ECB20BE4">
      <w:start w:val="1"/>
      <w:numFmt w:val="decimal"/>
      <w:lvlText w:val="%1)"/>
      <w:lvlJc w:val="left"/>
      <w:pPr>
        <w:ind w:left="1778" w:hanging="360"/>
      </w:pPr>
      <w:rPr>
        <w:rFonts w:ascii="GHEA Grapalat" w:eastAsia="Times New Roman" w:hAnsi="GHEA Grapalat" w:cs="Arial"/>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1FA8331E"/>
    <w:multiLevelType w:val="hybridMultilevel"/>
    <w:tmpl w:val="D00635D4"/>
    <w:lvl w:ilvl="0" w:tplc="0419000F">
      <w:start w:val="1"/>
      <w:numFmt w:val="decimal"/>
      <w:lvlText w:val="%1."/>
      <w:lvlJc w:val="left"/>
      <w:pPr>
        <w:tabs>
          <w:tab w:val="num" w:pos="720"/>
        </w:tabs>
        <w:ind w:left="720" w:hanging="360"/>
      </w:pPr>
    </w:lvl>
    <w:lvl w:ilvl="1" w:tplc="5BB4A09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4993C62"/>
    <w:multiLevelType w:val="multilevel"/>
    <w:tmpl w:val="B4F6F912"/>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5"/>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C1718B6"/>
    <w:multiLevelType w:val="hybridMultilevel"/>
    <w:tmpl w:val="4060237E"/>
    <w:lvl w:ilvl="0" w:tplc="1726781E">
      <w:start w:val="1"/>
      <w:numFmt w:val="decimal"/>
      <w:lvlText w:val="%1."/>
      <w:lvlJc w:val="left"/>
      <w:pPr>
        <w:tabs>
          <w:tab w:val="num" w:pos="786"/>
        </w:tabs>
        <w:ind w:left="786" w:hanging="360"/>
      </w:pPr>
      <w:rPr>
        <w:b w:val="0"/>
      </w:rPr>
    </w:lvl>
    <w:lvl w:ilvl="1" w:tplc="05B8C4C2">
      <w:start w:val="1"/>
      <w:numFmt w:val="decimal"/>
      <w:lvlText w:val="%2)"/>
      <w:lvlJc w:val="left"/>
      <w:pPr>
        <w:tabs>
          <w:tab w:val="num" w:pos="1419"/>
        </w:tabs>
        <w:ind w:left="1419" w:hanging="360"/>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15:restartNumberingAfterBreak="0">
    <w:nsid w:val="368C4A82"/>
    <w:multiLevelType w:val="hybridMultilevel"/>
    <w:tmpl w:val="69623B8E"/>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B3D4544"/>
    <w:multiLevelType w:val="multilevel"/>
    <w:tmpl w:val="D294FA3C"/>
    <w:lvl w:ilvl="0">
      <w:start w:val="1"/>
      <w:numFmt w:val="decimal"/>
      <w:lvlText w:val="4.%1"/>
      <w:lvlJc w:val="left"/>
      <w:pPr>
        <w:tabs>
          <w:tab w:val="num" w:pos="1080"/>
        </w:tabs>
        <w:ind w:left="720" w:hanging="360"/>
      </w:pPr>
      <w:rPr>
        <w:rFonts w:hint="default"/>
      </w:rPr>
    </w:lvl>
    <w:lvl w:ilvl="1">
      <w:start w:val="1"/>
      <w:numFmt w:val="decimal"/>
      <w:lvlText w:val="9.%2."/>
      <w:lvlJc w:val="left"/>
      <w:pPr>
        <w:tabs>
          <w:tab w:val="num" w:pos="1440"/>
        </w:tabs>
        <w:ind w:left="1152" w:hanging="432"/>
      </w:pPr>
      <w:rPr>
        <w:rFonts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19" w15:restartNumberingAfterBreak="0">
    <w:nsid w:val="4C256E40"/>
    <w:multiLevelType w:val="hybridMultilevel"/>
    <w:tmpl w:val="BB64637A"/>
    <w:lvl w:ilvl="0" w:tplc="041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5B7F37"/>
    <w:multiLevelType w:val="hybridMultilevel"/>
    <w:tmpl w:val="9EFC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676E9"/>
    <w:multiLevelType w:val="hybridMultilevel"/>
    <w:tmpl w:val="13D06B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9C382D"/>
    <w:multiLevelType w:val="hybridMultilevel"/>
    <w:tmpl w:val="88DCE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06DE0"/>
    <w:multiLevelType w:val="hybridMultilevel"/>
    <w:tmpl w:val="F6802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C80BE0"/>
    <w:multiLevelType w:val="hybridMultilevel"/>
    <w:tmpl w:val="653AE6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5E274B87"/>
    <w:multiLevelType w:val="hybridMultilevel"/>
    <w:tmpl w:val="9C12F740"/>
    <w:lvl w:ilvl="0" w:tplc="04090011">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E01FC"/>
    <w:multiLevelType w:val="multilevel"/>
    <w:tmpl w:val="00DC6520"/>
    <w:lvl w:ilvl="0">
      <w:start w:val="2"/>
      <w:numFmt w:val="decimal"/>
      <w:lvlText w:val="%1.1"/>
      <w:lvlJc w:val="left"/>
      <w:pPr>
        <w:tabs>
          <w:tab w:val="num" w:pos="720"/>
        </w:tabs>
        <w:ind w:left="360" w:hanging="360"/>
      </w:pPr>
    </w:lvl>
    <w:lvl w:ilvl="1">
      <w:start w:val="1"/>
      <w:numFmt w:val="decimal"/>
      <w:lvlText w:val="6.%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6CB661C5"/>
    <w:multiLevelType w:val="hybridMultilevel"/>
    <w:tmpl w:val="2398F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932AA3"/>
    <w:multiLevelType w:val="hybridMultilevel"/>
    <w:tmpl w:val="F378D2F2"/>
    <w:lvl w:ilvl="0" w:tplc="D324B6CC">
      <w:start w:val="1"/>
      <w:numFmt w:val="bullet"/>
      <w:lvlText w:val=""/>
      <w:lvlJc w:val="left"/>
      <w:pPr>
        <w:tabs>
          <w:tab w:val="num" w:pos="1440"/>
        </w:tabs>
        <w:ind w:left="1440" w:hanging="360"/>
      </w:pPr>
      <w:rPr>
        <w:rFonts w:ascii="Symbol" w:hAnsi="Symbol" w:hint="default"/>
      </w:rPr>
    </w:lvl>
    <w:lvl w:ilvl="1" w:tplc="40EACB68" w:tentative="1">
      <w:start w:val="1"/>
      <w:numFmt w:val="bullet"/>
      <w:lvlText w:val="o"/>
      <w:lvlJc w:val="left"/>
      <w:pPr>
        <w:tabs>
          <w:tab w:val="num" w:pos="2160"/>
        </w:tabs>
        <w:ind w:left="2160" w:hanging="360"/>
      </w:pPr>
      <w:rPr>
        <w:rFonts w:ascii="Courier New" w:hAnsi="Courier New" w:hint="default"/>
      </w:rPr>
    </w:lvl>
    <w:lvl w:ilvl="2" w:tplc="E2C89446" w:tentative="1">
      <w:start w:val="1"/>
      <w:numFmt w:val="bullet"/>
      <w:lvlText w:val=""/>
      <w:lvlJc w:val="left"/>
      <w:pPr>
        <w:tabs>
          <w:tab w:val="num" w:pos="2880"/>
        </w:tabs>
        <w:ind w:left="2880" w:hanging="360"/>
      </w:pPr>
      <w:rPr>
        <w:rFonts w:ascii="Wingdings" w:hAnsi="Wingdings" w:hint="default"/>
      </w:rPr>
    </w:lvl>
    <w:lvl w:ilvl="3" w:tplc="E04C6F84" w:tentative="1">
      <w:start w:val="1"/>
      <w:numFmt w:val="bullet"/>
      <w:lvlText w:val=""/>
      <w:lvlJc w:val="left"/>
      <w:pPr>
        <w:tabs>
          <w:tab w:val="num" w:pos="3600"/>
        </w:tabs>
        <w:ind w:left="3600" w:hanging="360"/>
      </w:pPr>
      <w:rPr>
        <w:rFonts w:ascii="Symbol" w:hAnsi="Symbol" w:hint="default"/>
      </w:rPr>
    </w:lvl>
    <w:lvl w:ilvl="4" w:tplc="80468B28" w:tentative="1">
      <w:start w:val="1"/>
      <w:numFmt w:val="bullet"/>
      <w:lvlText w:val="o"/>
      <w:lvlJc w:val="left"/>
      <w:pPr>
        <w:tabs>
          <w:tab w:val="num" w:pos="4320"/>
        </w:tabs>
        <w:ind w:left="4320" w:hanging="360"/>
      </w:pPr>
      <w:rPr>
        <w:rFonts w:ascii="Courier New" w:hAnsi="Courier New" w:hint="default"/>
      </w:rPr>
    </w:lvl>
    <w:lvl w:ilvl="5" w:tplc="EB523C9C" w:tentative="1">
      <w:start w:val="1"/>
      <w:numFmt w:val="bullet"/>
      <w:lvlText w:val=""/>
      <w:lvlJc w:val="left"/>
      <w:pPr>
        <w:tabs>
          <w:tab w:val="num" w:pos="5040"/>
        </w:tabs>
        <w:ind w:left="5040" w:hanging="360"/>
      </w:pPr>
      <w:rPr>
        <w:rFonts w:ascii="Wingdings" w:hAnsi="Wingdings" w:hint="default"/>
      </w:rPr>
    </w:lvl>
    <w:lvl w:ilvl="6" w:tplc="7E621180" w:tentative="1">
      <w:start w:val="1"/>
      <w:numFmt w:val="bullet"/>
      <w:lvlText w:val=""/>
      <w:lvlJc w:val="left"/>
      <w:pPr>
        <w:tabs>
          <w:tab w:val="num" w:pos="5760"/>
        </w:tabs>
        <w:ind w:left="5760" w:hanging="360"/>
      </w:pPr>
      <w:rPr>
        <w:rFonts w:ascii="Symbol" w:hAnsi="Symbol" w:hint="default"/>
      </w:rPr>
    </w:lvl>
    <w:lvl w:ilvl="7" w:tplc="9D868D5E" w:tentative="1">
      <w:start w:val="1"/>
      <w:numFmt w:val="bullet"/>
      <w:lvlText w:val="o"/>
      <w:lvlJc w:val="left"/>
      <w:pPr>
        <w:tabs>
          <w:tab w:val="num" w:pos="6480"/>
        </w:tabs>
        <w:ind w:left="6480" w:hanging="360"/>
      </w:pPr>
      <w:rPr>
        <w:rFonts w:ascii="Courier New" w:hAnsi="Courier New" w:hint="default"/>
      </w:rPr>
    </w:lvl>
    <w:lvl w:ilvl="8" w:tplc="BAD62454"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AE3D70"/>
    <w:multiLevelType w:val="hybridMultilevel"/>
    <w:tmpl w:val="68A636C4"/>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7C338AD"/>
    <w:multiLevelType w:val="hybridMultilevel"/>
    <w:tmpl w:val="F7565BDC"/>
    <w:lvl w:ilvl="0" w:tplc="1A08249C">
      <w:start w:val="1"/>
      <w:numFmt w:val="decimal"/>
      <w:suff w:val="space"/>
      <w:lvlText w:val="%1."/>
      <w:lvlJc w:val="left"/>
      <w:pPr>
        <w:ind w:left="1134" w:hanging="1134"/>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752D9"/>
    <w:multiLevelType w:val="hybridMultilevel"/>
    <w:tmpl w:val="60D67A6E"/>
    <w:lvl w:ilvl="0" w:tplc="0419000F">
      <w:start w:val="1"/>
      <w:numFmt w:val="decimal"/>
      <w:lvlText w:val="%1."/>
      <w:lvlJc w:val="left"/>
      <w:pPr>
        <w:tabs>
          <w:tab w:val="num" w:pos="720"/>
        </w:tabs>
        <w:ind w:left="720" w:hanging="360"/>
      </w:pPr>
    </w:lvl>
    <w:lvl w:ilvl="1" w:tplc="05B8C4C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0"/>
  </w:num>
  <w:num w:numId="3">
    <w:abstractNumId w:val="2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8"/>
  </w:num>
  <w:num w:numId="12">
    <w:abstractNumId w:val="8"/>
  </w:num>
  <w:num w:numId="13">
    <w:abstractNumId w:val="23"/>
  </w:num>
  <w:num w:numId="14">
    <w:abstractNumId w:val="14"/>
  </w:num>
  <w:num w:numId="15">
    <w:abstractNumId w:val="3"/>
  </w:num>
  <w:num w:numId="16">
    <w:abstractNumId w:val="2"/>
  </w:num>
  <w:num w:numId="17">
    <w:abstractNumId w:val="16"/>
  </w:num>
  <w:num w:numId="18">
    <w:abstractNumId w:val="31"/>
  </w:num>
  <w:num w:numId="19">
    <w:abstractNumId w:val="12"/>
  </w:num>
  <w:num w:numId="20">
    <w:abstractNumId w:val="22"/>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9"/>
  </w:num>
  <w:num w:numId="25">
    <w:abstractNumId w:val="30"/>
  </w:num>
  <w:num w:numId="26">
    <w:abstractNumId w:val="5"/>
  </w:num>
  <w:num w:numId="27">
    <w:abstractNumId w:val="17"/>
  </w:num>
  <w:num w:numId="28">
    <w:abstractNumId w:val="20"/>
  </w:num>
  <w:num w:numId="29">
    <w:abstractNumId w:val="13"/>
  </w:num>
  <w:num w:numId="30">
    <w:abstractNumId w:val="19"/>
  </w:num>
  <w:num w:numId="31">
    <w:abstractNumId w:val="25"/>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A3"/>
    <w:rsid w:val="00011CA5"/>
    <w:rsid w:val="000164D0"/>
    <w:rsid w:val="000255C4"/>
    <w:rsid w:val="00030B76"/>
    <w:rsid w:val="00041708"/>
    <w:rsid w:val="00041C48"/>
    <w:rsid w:val="000431BA"/>
    <w:rsid w:val="00046CE0"/>
    <w:rsid w:val="00046DF5"/>
    <w:rsid w:val="00060A9F"/>
    <w:rsid w:val="00062E81"/>
    <w:rsid w:val="00063041"/>
    <w:rsid w:val="0006449A"/>
    <w:rsid w:val="00072CFA"/>
    <w:rsid w:val="000733AC"/>
    <w:rsid w:val="0008315C"/>
    <w:rsid w:val="000837E9"/>
    <w:rsid w:val="000873D3"/>
    <w:rsid w:val="00090774"/>
    <w:rsid w:val="000909CC"/>
    <w:rsid w:val="00090E88"/>
    <w:rsid w:val="00093038"/>
    <w:rsid w:val="00094167"/>
    <w:rsid w:val="00094219"/>
    <w:rsid w:val="000956C7"/>
    <w:rsid w:val="000A0D17"/>
    <w:rsid w:val="000A46B8"/>
    <w:rsid w:val="000A7D25"/>
    <w:rsid w:val="000B0AE0"/>
    <w:rsid w:val="000B6518"/>
    <w:rsid w:val="000B692B"/>
    <w:rsid w:val="000B6CB3"/>
    <w:rsid w:val="000B7A0A"/>
    <w:rsid w:val="000C3994"/>
    <w:rsid w:val="000D38C0"/>
    <w:rsid w:val="000D46E7"/>
    <w:rsid w:val="000E4B69"/>
    <w:rsid w:val="000F0B57"/>
    <w:rsid w:val="000F272B"/>
    <w:rsid w:val="0010157A"/>
    <w:rsid w:val="0010167A"/>
    <w:rsid w:val="00101786"/>
    <w:rsid w:val="00124D7B"/>
    <w:rsid w:val="00127BA3"/>
    <w:rsid w:val="00131A0B"/>
    <w:rsid w:val="001320F9"/>
    <w:rsid w:val="00134E11"/>
    <w:rsid w:val="001354FC"/>
    <w:rsid w:val="001363D7"/>
    <w:rsid w:val="001372DF"/>
    <w:rsid w:val="001428BE"/>
    <w:rsid w:val="00143A7C"/>
    <w:rsid w:val="0016030C"/>
    <w:rsid w:val="001654A4"/>
    <w:rsid w:val="00176CB1"/>
    <w:rsid w:val="00187592"/>
    <w:rsid w:val="00187682"/>
    <w:rsid w:val="00191681"/>
    <w:rsid w:val="001920EF"/>
    <w:rsid w:val="00195CA1"/>
    <w:rsid w:val="001A1DA0"/>
    <w:rsid w:val="001A2169"/>
    <w:rsid w:val="001A5321"/>
    <w:rsid w:val="001B094A"/>
    <w:rsid w:val="001B5C08"/>
    <w:rsid w:val="001C0A40"/>
    <w:rsid w:val="001C291E"/>
    <w:rsid w:val="001C33C4"/>
    <w:rsid w:val="001C392A"/>
    <w:rsid w:val="001D2DBE"/>
    <w:rsid w:val="001E787D"/>
    <w:rsid w:val="001F08F0"/>
    <w:rsid w:val="001F3BA7"/>
    <w:rsid w:val="001F5678"/>
    <w:rsid w:val="001F5EC3"/>
    <w:rsid w:val="00201EC4"/>
    <w:rsid w:val="00204837"/>
    <w:rsid w:val="00221C4C"/>
    <w:rsid w:val="00222ABB"/>
    <w:rsid w:val="002269CA"/>
    <w:rsid w:val="0022740D"/>
    <w:rsid w:val="0023091C"/>
    <w:rsid w:val="00231B2E"/>
    <w:rsid w:val="00233976"/>
    <w:rsid w:val="002343A0"/>
    <w:rsid w:val="00234CF4"/>
    <w:rsid w:val="00235303"/>
    <w:rsid w:val="00240C94"/>
    <w:rsid w:val="00244AFA"/>
    <w:rsid w:val="00246AE6"/>
    <w:rsid w:val="00251D78"/>
    <w:rsid w:val="00253958"/>
    <w:rsid w:val="002575B8"/>
    <w:rsid w:val="0026369E"/>
    <w:rsid w:val="00264009"/>
    <w:rsid w:val="00275D64"/>
    <w:rsid w:val="00275E4B"/>
    <w:rsid w:val="00280845"/>
    <w:rsid w:val="00282551"/>
    <w:rsid w:val="00282AE1"/>
    <w:rsid w:val="00284CC6"/>
    <w:rsid w:val="0028736A"/>
    <w:rsid w:val="0028752D"/>
    <w:rsid w:val="0029014D"/>
    <w:rsid w:val="0029345B"/>
    <w:rsid w:val="002939F2"/>
    <w:rsid w:val="002958EA"/>
    <w:rsid w:val="00295D15"/>
    <w:rsid w:val="00297B7A"/>
    <w:rsid w:val="002A02BD"/>
    <w:rsid w:val="002A5112"/>
    <w:rsid w:val="002B0988"/>
    <w:rsid w:val="002B0A00"/>
    <w:rsid w:val="002B2000"/>
    <w:rsid w:val="002B6199"/>
    <w:rsid w:val="002B7447"/>
    <w:rsid w:val="002C09F0"/>
    <w:rsid w:val="002C0B19"/>
    <w:rsid w:val="002C502B"/>
    <w:rsid w:val="002D524D"/>
    <w:rsid w:val="002D60F7"/>
    <w:rsid w:val="002D7CDF"/>
    <w:rsid w:val="002E0D71"/>
    <w:rsid w:val="002E6333"/>
    <w:rsid w:val="002F4988"/>
    <w:rsid w:val="002F4B67"/>
    <w:rsid w:val="002F6A8C"/>
    <w:rsid w:val="00300D34"/>
    <w:rsid w:val="00301DD7"/>
    <w:rsid w:val="0030335E"/>
    <w:rsid w:val="00305B21"/>
    <w:rsid w:val="00306D6A"/>
    <w:rsid w:val="00312BA0"/>
    <w:rsid w:val="00317E74"/>
    <w:rsid w:val="003256D5"/>
    <w:rsid w:val="0032670E"/>
    <w:rsid w:val="003328F1"/>
    <w:rsid w:val="00333B1D"/>
    <w:rsid w:val="00335BD3"/>
    <w:rsid w:val="00340475"/>
    <w:rsid w:val="00341D31"/>
    <w:rsid w:val="003456BA"/>
    <w:rsid w:val="0035262B"/>
    <w:rsid w:val="00355C36"/>
    <w:rsid w:val="003567B0"/>
    <w:rsid w:val="003605C8"/>
    <w:rsid w:val="003621A8"/>
    <w:rsid w:val="003674DB"/>
    <w:rsid w:val="00372844"/>
    <w:rsid w:val="00373C1E"/>
    <w:rsid w:val="00373DB9"/>
    <w:rsid w:val="00375D72"/>
    <w:rsid w:val="00384805"/>
    <w:rsid w:val="00393E52"/>
    <w:rsid w:val="00396DDD"/>
    <w:rsid w:val="00397671"/>
    <w:rsid w:val="003A5201"/>
    <w:rsid w:val="003A6B1E"/>
    <w:rsid w:val="003B0758"/>
    <w:rsid w:val="003B4D3E"/>
    <w:rsid w:val="003C26BA"/>
    <w:rsid w:val="003C2B63"/>
    <w:rsid w:val="003C67BF"/>
    <w:rsid w:val="003D62F3"/>
    <w:rsid w:val="003E3185"/>
    <w:rsid w:val="003F0DB0"/>
    <w:rsid w:val="003F137B"/>
    <w:rsid w:val="003F4987"/>
    <w:rsid w:val="003F4B89"/>
    <w:rsid w:val="003F626E"/>
    <w:rsid w:val="003F710B"/>
    <w:rsid w:val="0040267F"/>
    <w:rsid w:val="004213C7"/>
    <w:rsid w:val="0042259E"/>
    <w:rsid w:val="004251D6"/>
    <w:rsid w:val="00425BCB"/>
    <w:rsid w:val="00426891"/>
    <w:rsid w:val="00430784"/>
    <w:rsid w:val="00437B78"/>
    <w:rsid w:val="00451A4D"/>
    <w:rsid w:val="00452381"/>
    <w:rsid w:val="004526A5"/>
    <w:rsid w:val="004562D2"/>
    <w:rsid w:val="004603C0"/>
    <w:rsid w:val="00460A90"/>
    <w:rsid w:val="004633C6"/>
    <w:rsid w:val="004643A6"/>
    <w:rsid w:val="00466561"/>
    <w:rsid w:val="00474E3C"/>
    <w:rsid w:val="00476DDA"/>
    <w:rsid w:val="0048036B"/>
    <w:rsid w:val="00480FCE"/>
    <w:rsid w:val="00481F4C"/>
    <w:rsid w:val="00485517"/>
    <w:rsid w:val="004859E7"/>
    <w:rsid w:val="004874E7"/>
    <w:rsid w:val="0048781D"/>
    <w:rsid w:val="00495B62"/>
    <w:rsid w:val="00495F25"/>
    <w:rsid w:val="004B2ED4"/>
    <w:rsid w:val="004C1191"/>
    <w:rsid w:val="004C1AB9"/>
    <w:rsid w:val="004C2A7F"/>
    <w:rsid w:val="004C6ACD"/>
    <w:rsid w:val="004C723F"/>
    <w:rsid w:val="004D1ECA"/>
    <w:rsid w:val="004D1EE4"/>
    <w:rsid w:val="004D433D"/>
    <w:rsid w:val="004D48B5"/>
    <w:rsid w:val="004E7ABE"/>
    <w:rsid w:val="004F3004"/>
    <w:rsid w:val="005057AE"/>
    <w:rsid w:val="0050634D"/>
    <w:rsid w:val="005305CF"/>
    <w:rsid w:val="0053576E"/>
    <w:rsid w:val="00537084"/>
    <w:rsid w:val="00540457"/>
    <w:rsid w:val="005410A4"/>
    <w:rsid w:val="005475B1"/>
    <w:rsid w:val="00564154"/>
    <w:rsid w:val="00566CCD"/>
    <w:rsid w:val="0057317D"/>
    <w:rsid w:val="00575FA1"/>
    <w:rsid w:val="005763D6"/>
    <w:rsid w:val="005778C3"/>
    <w:rsid w:val="00580F0A"/>
    <w:rsid w:val="00594D35"/>
    <w:rsid w:val="00596CA8"/>
    <w:rsid w:val="005B0426"/>
    <w:rsid w:val="005B3A78"/>
    <w:rsid w:val="005B4782"/>
    <w:rsid w:val="005C42DB"/>
    <w:rsid w:val="005D16F3"/>
    <w:rsid w:val="005D187A"/>
    <w:rsid w:val="005D212F"/>
    <w:rsid w:val="005D3198"/>
    <w:rsid w:val="005D47B9"/>
    <w:rsid w:val="005E0DEA"/>
    <w:rsid w:val="005E4C67"/>
    <w:rsid w:val="005E7841"/>
    <w:rsid w:val="005F04EA"/>
    <w:rsid w:val="005F244E"/>
    <w:rsid w:val="005F31A2"/>
    <w:rsid w:val="006034D2"/>
    <w:rsid w:val="00604D67"/>
    <w:rsid w:val="006133E8"/>
    <w:rsid w:val="006171FC"/>
    <w:rsid w:val="00631193"/>
    <w:rsid w:val="00643521"/>
    <w:rsid w:val="00652693"/>
    <w:rsid w:val="006626AF"/>
    <w:rsid w:val="00662AE4"/>
    <w:rsid w:val="00667491"/>
    <w:rsid w:val="00671512"/>
    <w:rsid w:val="00672541"/>
    <w:rsid w:val="006805A6"/>
    <w:rsid w:val="006838BA"/>
    <w:rsid w:val="00687A00"/>
    <w:rsid w:val="006904C8"/>
    <w:rsid w:val="006939A3"/>
    <w:rsid w:val="00697915"/>
    <w:rsid w:val="006A0981"/>
    <w:rsid w:val="006A549F"/>
    <w:rsid w:val="006A5C36"/>
    <w:rsid w:val="006B7D1B"/>
    <w:rsid w:val="006C0F66"/>
    <w:rsid w:val="006C1740"/>
    <w:rsid w:val="006C4783"/>
    <w:rsid w:val="006C4935"/>
    <w:rsid w:val="006D0CED"/>
    <w:rsid w:val="006D1EB1"/>
    <w:rsid w:val="006D54BA"/>
    <w:rsid w:val="006D79C5"/>
    <w:rsid w:val="006E1C5A"/>
    <w:rsid w:val="006F2E5B"/>
    <w:rsid w:val="006F37E2"/>
    <w:rsid w:val="00701A95"/>
    <w:rsid w:val="00726117"/>
    <w:rsid w:val="007411CA"/>
    <w:rsid w:val="00743E7F"/>
    <w:rsid w:val="00744754"/>
    <w:rsid w:val="00744E90"/>
    <w:rsid w:val="00756A4A"/>
    <w:rsid w:val="00756FF7"/>
    <w:rsid w:val="00761240"/>
    <w:rsid w:val="007636BC"/>
    <w:rsid w:val="0076728D"/>
    <w:rsid w:val="007675F3"/>
    <w:rsid w:val="00771057"/>
    <w:rsid w:val="00781A09"/>
    <w:rsid w:val="00786BB1"/>
    <w:rsid w:val="00786DD7"/>
    <w:rsid w:val="00791CAF"/>
    <w:rsid w:val="007A3017"/>
    <w:rsid w:val="007B0728"/>
    <w:rsid w:val="007B64BD"/>
    <w:rsid w:val="007B6B84"/>
    <w:rsid w:val="007B753E"/>
    <w:rsid w:val="007B7DA1"/>
    <w:rsid w:val="007C5DCD"/>
    <w:rsid w:val="007D29C9"/>
    <w:rsid w:val="007E4510"/>
    <w:rsid w:val="007E4642"/>
    <w:rsid w:val="007E7319"/>
    <w:rsid w:val="007F2100"/>
    <w:rsid w:val="007F2810"/>
    <w:rsid w:val="007F487E"/>
    <w:rsid w:val="007F6164"/>
    <w:rsid w:val="007F6345"/>
    <w:rsid w:val="007F6F34"/>
    <w:rsid w:val="00811D99"/>
    <w:rsid w:val="00813464"/>
    <w:rsid w:val="00814F70"/>
    <w:rsid w:val="00816DE6"/>
    <w:rsid w:val="00821452"/>
    <w:rsid w:val="008234E4"/>
    <w:rsid w:val="00825B48"/>
    <w:rsid w:val="00827E6C"/>
    <w:rsid w:val="00836DB7"/>
    <w:rsid w:val="008542E3"/>
    <w:rsid w:val="00856B6D"/>
    <w:rsid w:val="008605B8"/>
    <w:rsid w:val="008703C0"/>
    <w:rsid w:val="00871315"/>
    <w:rsid w:val="00872150"/>
    <w:rsid w:val="008752D0"/>
    <w:rsid w:val="00883125"/>
    <w:rsid w:val="00894013"/>
    <w:rsid w:val="008A5153"/>
    <w:rsid w:val="008A5EBB"/>
    <w:rsid w:val="008B2B53"/>
    <w:rsid w:val="008B2E56"/>
    <w:rsid w:val="008B3D00"/>
    <w:rsid w:val="008B40AE"/>
    <w:rsid w:val="008B4D2D"/>
    <w:rsid w:val="008B5E6F"/>
    <w:rsid w:val="008C3D13"/>
    <w:rsid w:val="008C4ACB"/>
    <w:rsid w:val="008C7065"/>
    <w:rsid w:val="008D0420"/>
    <w:rsid w:val="008D2545"/>
    <w:rsid w:val="008D7BCB"/>
    <w:rsid w:val="008E0319"/>
    <w:rsid w:val="008E15A7"/>
    <w:rsid w:val="008E5030"/>
    <w:rsid w:val="008E5B53"/>
    <w:rsid w:val="008E75A5"/>
    <w:rsid w:val="008E75D9"/>
    <w:rsid w:val="008E774D"/>
    <w:rsid w:val="008F283F"/>
    <w:rsid w:val="008F3656"/>
    <w:rsid w:val="008F378A"/>
    <w:rsid w:val="008F7452"/>
    <w:rsid w:val="00900529"/>
    <w:rsid w:val="00905F02"/>
    <w:rsid w:val="0090618C"/>
    <w:rsid w:val="00910126"/>
    <w:rsid w:val="00910381"/>
    <w:rsid w:val="00911430"/>
    <w:rsid w:val="00912585"/>
    <w:rsid w:val="00913EE0"/>
    <w:rsid w:val="00916402"/>
    <w:rsid w:val="009219B9"/>
    <w:rsid w:val="00930330"/>
    <w:rsid w:val="00933C58"/>
    <w:rsid w:val="0095106F"/>
    <w:rsid w:val="009531F5"/>
    <w:rsid w:val="009649FC"/>
    <w:rsid w:val="00966363"/>
    <w:rsid w:val="009753EB"/>
    <w:rsid w:val="00975F4F"/>
    <w:rsid w:val="00981650"/>
    <w:rsid w:val="009905BF"/>
    <w:rsid w:val="00991D78"/>
    <w:rsid w:val="009951EA"/>
    <w:rsid w:val="00997F2D"/>
    <w:rsid w:val="009A062C"/>
    <w:rsid w:val="009B0985"/>
    <w:rsid w:val="009B4FFB"/>
    <w:rsid w:val="009C1C56"/>
    <w:rsid w:val="009C34F5"/>
    <w:rsid w:val="009C423A"/>
    <w:rsid w:val="009C762C"/>
    <w:rsid w:val="009D1A2D"/>
    <w:rsid w:val="009D1B6A"/>
    <w:rsid w:val="009E36AB"/>
    <w:rsid w:val="009E5FD6"/>
    <w:rsid w:val="009E6396"/>
    <w:rsid w:val="009F448F"/>
    <w:rsid w:val="009F6804"/>
    <w:rsid w:val="00A04893"/>
    <w:rsid w:val="00A204C5"/>
    <w:rsid w:val="00A22124"/>
    <w:rsid w:val="00A22FC5"/>
    <w:rsid w:val="00A2313F"/>
    <w:rsid w:val="00A25FC8"/>
    <w:rsid w:val="00A33282"/>
    <w:rsid w:val="00A43B4B"/>
    <w:rsid w:val="00A44E0C"/>
    <w:rsid w:val="00A53DF6"/>
    <w:rsid w:val="00A5662E"/>
    <w:rsid w:val="00A611B0"/>
    <w:rsid w:val="00A654EB"/>
    <w:rsid w:val="00A6706A"/>
    <w:rsid w:val="00A7382B"/>
    <w:rsid w:val="00A82DE7"/>
    <w:rsid w:val="00A85B2A"/>
    <w:rsid w:val="00A861CE"/>
    <w:rsid w:val="00A93BC3"/>
    <w:rsid w:val="00A95B9E"/>
    <w:rsid w:val="00AA48EA"/>
    <w:rsid w:val="00AA6A11"/>
    <w:rsid w:val="00AB2B00"/>
    <w:rsid w:val="00AB2B62"/>
    <w:rsid w:val="00AB3BEF"/>
    <w:rsid w:val="00AB4D29"/>
    <w:rsid w:val="00AB6BAC"/>
    <w:rsid w:val="00AC4C6B"/>
    <w:rsid w:val="00AC5350"/>
    <w:rsid w:val="00AD2F71"/>
    <w:rsid w:val="00AD5B9E"/>
    <w:rsid w:val="00AE3E36"/>
    <w:rsid w:val="00AE7EEB"/>
    <w:rsid w:val="00AF6318"/>
    <w:rsid w:val="00B02431"/>
    <w:rsid w:val="00B12979"/>
    <w:rsid w:val="00B142B4"/>
    <w:rsid w:val="00B171C9"/>
    <w:rsid w:val="00B17B4F"/>
    <w:rsid w:val="00B2594D"/>
    <w:rsid w:val="00B313A6"/>
    <w:rsid w:val="00B319F6"/>
    <w:rsid w:val="00B341D5"/>
    <w:rsid w:val="00B418CC"/>
    <w:rsid w:val="00B43BA3"/>
    <w:rsid w:val="00B44E73"/>
    <w:rsid w:val="00B50E6C"/>
    <w:rsid w:val="00B52AF3"/>
    <w:rsid w:val="00B57C3D"/>
    <w:rsid w:val="00B64C54"/>
    <w:rsid w:val="00B65A22"/>
    <w:rsid w:val="00B754A8"/>
    <w:rsid w:val="00B76411"/>
    <w:rsid w:val="00B90885"/>
    <w:rsid w:val="00B90E81"/>
    <w:rsid w:val="00B93A48"/>
    <w:rsid w:val="00BA02B2"/>
    <w:rsid w:val="00BA1636"/>
    <w:rsid w:val="00BA5E05"/>
    <w:rsid w:val="00BA615B"/>
    <w:rsid w:val="00BC26B7"/>
    <w:rsid w:val="00BC4EFA"/>
    <w:rsid w:val="00BC7878"/>
    <w:rsid w:val="00BD47CC"/>
    <w:rsid w:val="00BE4265"/>
    <w:rsid w:val="00BE61AF"/>
    <w:rsid w:val="00BF775C"/>
    <w:rsid w:val="00C00C6A"/>
    <w:rsid w:val="00C04DF6"/>
    <w:rsid w:val="00C07781"/>
    <w:rsid w:val="00C139A9"/>
    <w:rsid w:val="00C14392"/>
    <w:rsid w:val="00C2613B"/>
    <w:rsid w:val="00C40B72"/>
    <w:rsid w:val="00C40E72"/>
    <w:rsid w:val="00C410B3"/>
    <w:rsid w:val="00C53F3E"/>
    <w:rsid w:val="00C6092B"/>
    <w:rsid w:val="00C64744"/>
    <w:rsid w:val="00C64F78"/>
    <w:rsid w:val="00C657CC"/>
    <w:rsid w:val="00C6710E"/>
    <w:rsid w:val="00C77A0E"/>
    <w:rsid w:val="00C84AB3"/>
    <w:rsid w:val="00C91E5B"/>
    <w:rsid w:val="00CA0F75"/>
    <w:rsid w:val="00CA6D8A"/>
    <w:rsid w:val="00CB111E"/>
    <w:rsid w:val="00CB6342"/>
    <w:rsid w:val="00CC6847"/>
    <w:rsid w:val="00CD240C"/>
    <w:rsid w:val="00CD40B6"/>
    <w:rsid w:val="00CD53FB"/>
    <w:rsid w:val="00CE0619"/>
    <w:rsid w:val="00CE2345"/>
    <w:rsid w:val="00CE2C92"/>
    <w:rsid w:val="00CE579F"/>
    <w:rsid w:val="00CF34DE"/>
    <w:rsid w:val="00CF3CD7"/>
    <w:rsid w:val="00CF56C1"/>
    <w:rsid w:val="00D017A9"/>
    <w:rsid w:val="00D04011"/>
    <w:rsid w:val="00D05F29"/>
    <w:rsid w:val="00D06BCB"/>
    <w:rsid w:val="00D11623"/>
    <w:rsid w:val="00D11CD4"/>
    <w:rsid w:val="00D16083"/>
    <w:rsid w:val="00D17176"/>
    <w:rsid w:val="00D216D6"/>
    <w:rsid w:val="00D21A93"/>
    <w:rsid w:val="00D2380C"/>
    <w:rsid w:val="00D27576"/>
    <w:rsid w:val="00D321B7"/>
    <w:rsid w:val="00D379E1"/>
    <w:rsid w:val="00D41BE0"/>
    <w:rsid w:val="00D41D95"/>
    <w:rsid w:val="00D46320"/>
    <w:rsid w:val="00D47349"/>
    <w:rsid w:val="00D47A3C"/>
    <w:rsid w:val="00D574B6"/>
    <w:rsid w:val="00D63E57"/>
    <w:rsid w:val="00D64EBE"/>
    <w:rsid w:val="00D76DCF"/>
    <w:rsid w:val="00D915E3"/>
    <w:rsid w:val="00D92445"/>
    <w:rsid w:val="00DA131D"/>
    <w:rsid w:val="00DA5F0B"/>
    <w:rsid w:val="00DA6C1A"/>
    <w:rsid w:val="00DA6FDD"/>
    <w:rsid w:val="00DB76DD"/>
    <w:rsid w:val="00DB77DD"/>
    <w:rsid w:val="00DC160C"/>
    <w:rsid w:val="00DC2CFE"/>
    <w:rsid w:val="00DC5C6C"/>
    <w:rsid w:val="00DC64B5"/>
    <w:rsid w:val="00DD4090"/>
    <w:rsid w:val="00DD6864"/>
    <w:rsid w:val="00DE01F7"/>
    <w:rsid w:val="00DE6FBF"/>
    <w:rsid w:val="00DF2A94"/>
    <w:rsid w:val="00DF3B90"/>
    <w:rsid w:val="00E042B4"/>
    <w:rsid w:val="00E051B4"/>
    <w:rsid w:val="00E11788"/>
    <w:rsid w:val="00E22E59"/>
    <w:rsid w:val="00E3470E"/>
    <w:rsid w:val="00E42A69"/>
    <w:rsid w:val="00E479EF"/>
    <w:rsid w:val="00E529D1"/>
    <w:rsid w:val="00E5440A"/>
    <w:rsid w:val="00E57750"/>
    <w:rsid w:val="00E6417A"/>
    <w:rsid w:val="00E7276F"/>
    <w:rsid w:val="00E72FF1"/>
    <w:rsid w:val="00E804FA"/>
    <w:rsid w:val="00E865B1"/>
    <w:rsid w:val="00E97652"/>
    <w:rsid w:val="00EA09F4"/>
    <w:rsid w:val="00EA5E0A"/>
    <w:rsid w:val="00EC0181"/>
    <w:rsid w:val="00EC08B7"/>
    <w:rsid w:val="00EC234D"/>
    <w:rsid w:val="00ED23A7"/>
    <w:rsid w:val="00ED6A07"/>
    <w:rsid w:val="00EE005D"/>
    <w:rsid w:val="00EE1720"/>
    <w:rsid w:val="00EE71DA"/>
    <w:rsid w:val="00EF299D"/>
    <w:rsid w:val="00EF3947"/>
    <w:rsid w:val="00EF5A7E"/>
    <w:rsid w:val="00EF619E"/>
    <w:rsid w:val="00EF7DAA"/>
    <w:rsid w:val="00F00379"/>
    <w:rsid w:val="00F02B9D"/>
    <w:rsid w:val="00F030A8"/>
    <w:rsid w:val="00F040AE"/>
    <w:rsid w:val="00F04D75"/>
    <w:rsid w:val="00F06A04"/>
    <w:rsid w:val="00F13120"/>
    <w:rsid w:val="00F209BA"/>
    <w:rsid w:val="00F20FA4"/>
    <w:rsid w:val="00F2220F"/>
    <w:rsid w:val="00F235C2"/>
    <w:rsid w:val="00F2397F"/>
    <w:rsid w:val="00F25E53"/>
    <w:rsid w:val="00F37463"/>
    <w:rsid w:val="00F45339"/>
    <w:rsid w:val="00F45A61"/>
    <w:rsid w:val="00F50A6C"/>
    <w:rsid w:val="00F51048"/>
    <w:rsid w:val="00F51462"/>
    <w:rsid w:val="00F62510"/>
    <w:rsid w:val="00F62E7B"/>
    <w:rsid w:val="00F658E8"/>
    <w:rsid w:val="00F723CC"/>
    <w:rsid w:val="00F740C6"/>
    <w:rsid w:val="00F81824"/>
    <w:rsid w:val="00F83D23"/>
    <w:rsid w:val="00F8746F"/>
    <w:rsid w:val="00F90360"/>
    <w:rsid w:val="00F9277B"/>
    <w:rsid w:val="00FB04C6"/>
    <w:rsid w:val="00FB643D"/>
    <w:rsid w:val="00FB6FE6"/>
    <w:rsid w:val="00FC0430"/>
    <w:rsid w:val="00FC6DDC"/>
    <w:rsid w:val="00FD5183"/>
    <w:rsid w:val="00FD5CE9"/>
    <w:rsid w:val="00FF0CF6"/>
    <w:rsid w:val="00FF6216"/>
    <w:rsid w:val="00FF6ABD"/>
    <w:rsid w:val="00FF7386"/>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182865E"/>
  <w15:chartTrackingRefBased/>
  <w15:docId w15:val="{E12AA7DF-3A5A-4810-A4A1-7258CBA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pPr>
      <w:keepNext/>
      <w:jc w:val="right"/>
      <w:outlineLvl w:val="0"/>
    </w:pPr>
    <w:rPr>
      <w:rFonts w:ascii="ArTarumianTimes" w:hAnsi="ArTarumianTimes"/>
      <w:b/>
      <w:bCs/>
      <w:i/>
      <w:iCs/>
      <w:sz w:val="28"/>
      <w:lang w:val="af-ZA"/>
    </w:rPr>
  </w:style>
  <w:style w:type="paragraph" w:styleId="2">
    <w:name w:val="heading 2"/>
    <w:basedOn w:val="a"/>
    <w:next w:val="a"/>
    <w:qFormat/>
    <w:pPr>
      <w:keepNext/>
      <w:jc w:val="right"/>
      <w:outlineLvl w:val="1"/>
    </w:pPr>
    <w:rPr>
      <w:rFonts w:ascii="ArTarumianTimes" w:hAnsi="ArTarumianTimes"/>
      <w:b/>
      <w:sz w:val="22"/>
      <w:u w:val="single"/>
      <w:lang w:val="en-US"/>
    </w:rPr>
  </w:style>
  <w:style w:type="paragraph" w:styleId="4">
    <w:name w:val="heading 4"/>
    <w:basedOn w:val="a"/>
    <w:next w:val="a"/>
    <w:link w:val="40"/>
    <w:qFormat/>
    <w:pPr>
      <w:keepNext/>
      <w:jc w:val="center"/>
      <w:outlineLvl w:val="3"/>
    </w:pPr>
    <w:rPr>
      <w:rFonts w:ascii="Times Armenian" w:hAnsi="Times Armenian"/>
      <w:sz w:val="28"/>
      <w:lang w:val="en-US" w:eastAsia="x-none"/>
    </w:rPr>
  </w:style>
  <w:style w:type="paragraph" w:styleId="8">
    <w:name w:val="heading 8"/>
    <w:basedOn w:val="a"/>
    <w:next w:val="a"/>
    <w:qFormat/>
    <w:pPr>
      <w:keepNext/>
      <w:jc w:val="center"/>
      <w:outlineLvl w:val="7"/>
    </w:pPr>
    <w:rPr>
      <w:rFonts w:ascii="ArTarumianTimes" w:hAnsi="ArTarumianTimes"/>
      <w:b/>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8"/>
      <w:jc w:val="both"/>
    </w:pPr>
    <w:rPr>
      <w:rFonts w:ascii="ArTarumianTimes" w:hAnsi="ArTarumianTimes"/>
      <w:sz w:val="26"/>
      <w:lang w:val="af-ZA"/>
    </w:rPr>
  </w:style>
  <w:style w:type="paragraph" w:styleId="a4">
    <w:name w:val="Body Text"/>
    <w:basedOn w:val="a"/>
    <w:rPr>
      <w:rFonts w:ascii="ArTarumianTimes" w:hAnsi="ArTarumianTimes"/>
      <w:b/>
      <w:szCs w:val="20"/>
      <w:lang w:val="af-ZA"/>
    </w:rPr>
  </w:style>
  <w:style w:type="paragraph" w:styleId="20">
    <w:name w:val="Body Text 2"/>
    <w:basedOn w:val="a"/>
    <w:pPr>
      <w:spacing w:line="360" w:lineRule="auto"/>
      <w:jc w:val="both"/>
    </w:pPr>
    <w:rPr>
      <w:rFonts w:ascii="ArTarumianTimes" w:hAnsi="ArTarumianTimes"/>
      <w:szCs w:val="20"/>
      <w:lang w:val="af-ZA"/>
    </w:rPr>
  </w:style>
  <w:style w:type="paragraph" w:styleId="a5">
    <w:name w:val="header"/>
    <w:basedOn w:val="a"/>
    <w:link w:val="a6"/>
    <w:pPr>
      <w:tabs>
        <w:tab w:val="center" w:pos="4153"/>
        <w:tab w:val="right" w:pos="8306"/>
      </w:tabs>
    </w:pPr>
    <w:rPr>
      <w:sz w:val="20"/>
      <w:szCs w:val="20"/>
    </w:rPr>
  </w:style>
  <w:style w:type="paragraph" w:styleId="21">
    <w:name w:val="envelope return"/>
    <w:basedOn w:val="a"/>
    <w:rPr>
      <w:rFonts w:ascii="Nork New" w:hAnsi="Nork New"/>
      <w:kern w:val="28"/>
      <w:sz w:val="26"/>
      <w:szCs w:val="20"/>
      <w:lang w:val="en-US"/>
    </w:rPr>
  </w:style>
  <w:style w:type="paragraph" w:customStyle="1" w:styleId="a7">
    <w:name w:val="Адонц"/>
    <w:basedOn w:val="a"/>
    <w:rPr>
      <w:sz w:val="22"/>
      <w:szCs w:val="20"/>
    </w:rPr>
  </w:style>
  <w:style w:type="paragraph" w:styleId="3">
    <w:name w:val="Body Text Indent 3"/>
    <w:basedOn w:val="a"/>
    <w:pPr>
      <w:tabs>
        <w:tab w:val="left" w:pos="142"/>
      </w:tabs>
      <w:spacing w:before="240"/>
      <w:ind w:left="851"/>
      <w:jc w:val="both"/>
    </w:pPr>
    <w:rPr>
      <w:rFonts w:ascii="ArTarumianTimes" w:hAnsi="ArTarumianTimes"/>
      <w:sz w:val="22"/>
      <w:lang w:val="en-US"/>
    </w:rPr>
  </w:style>
  <w:style w:type="paragraph" w:styleId="22">
    <w:name w:val="Body Text Indent 2"/>
    <w:basedOn w:val="a"/>
    <w:pPr>
      <w:tabs>
        <w:tab w:val="num" w:pos="360"/>
      </w:tabs>
      <w:spacing w:before="240"/>
      <w:ind w:left="360" w:hanging="360"/>
      <w:jc w:val="both"/>
    </w:pPr>
    <w:rPr>
      <w:rFonts w:ascii="ArTarumianTimes" w:hAnsi="ArTarumianTimes"/>
      <w:lang w:val="en-US"/>
    </w:rPr>
  </w:style>
  <w:style w:type="character" w:customStyle="1" w:styleId="40">
    <w:name w:val="Заголовок 4 Знак"/>
    <w:link w:val="4"/>
    <w:rsid w:val="00280845"/>
    <w:rPr>
      <w:rFonts w:ascii="Times Armenian" w:hAnsi="Times Armenian"/>
      <w:sz w:val="28"/>
      <w:szCs w:val="24"/>
      <w:lang w:val="en-US"/>
    </w:rPr>
  </w:style>
  <w:style w:type="paragraph" w:styleId="a8">
    <w:name w:val="Balloon Text"/>
    <w:basedOn w:val="a"/>
    <w:semiHidden/>
    <w:rsid w:val="006D0CED"/>
    <w:rPr>
      <w:rFonts w:ascii="Tahoma" w:hAnsi="Tahoma" w:cs="Tahoma"/>
      <w:sz w:val="16"/>
      <w:szCs w:val="16"/>
    </w:rPr>
  </w:style>
  <w:style w:type="paragraph" w:styleId="a9">
    <w:name w:val="Normal (Web)"/>
    <w:basedOn w:val="a"/>
    <w:unhideWhenUsed/>
    <w:rsid w:val="00AA48EA"/>
    <w:pPr>
      <w:spacing w:before="100" w:beforeAutospacing="1" w:after="100" w:afterAutospacing="1"/>
    </w:pPr>
    <w:rPr>
      <w:lang w:val="en-US" w:eastAsia="en-US"/>
    </w:rPr>
  </w:style>
  <w:style w:type="character" w:customStyle="1" w:styleId="a6">
    <w:name w:val="Верхний колонтитул Знак"/>
    <w:link w:val="a5"/>
    <w:rsid w:val="00F51048"/>
    <w:rPr>
      <w:lang w:val="ru-RU" w:eastAsia="ru-RU"/>
    </w:rPr>
  </w:style>
  <w:style w:type="paragraph" w:customStyle="1" w:styleId="gam">
    <w:name w:val="gam"/>
    <w:basedOn w:val="a"/>
    <w:rsid w:val="00C14392"/>
    <w:pPr>
      <w:tabs>
        <w:tab w:val="center" w:pos="737"/>
      </w:tabs>
    </w:pPr>
    <w:rPr>
      <w:rFonts w:ascii="ArTarumianTimes" w:hAnsi="ArTarumianTimes"/>
      <w:kern w:val="28"/>
      <w:sz w:val="18"/>
      <w:lang w:val="af-ZA"/>
    </w:rPr>
  </w:style>
  <w:style w:type="paragraph" w:customStyle="1" w:styleId="katarox">
    <w:name w:val="katarox"/>
    <w:basedOn w:val="a"/>
    <w:rsid w:val="00D63E57"/>
    <w:pPr>
      <w:keepNext/>
      <w:spacing w:before="120"/>
      <w:ind w:firstLine="397"/>
    </w:pPr>
    <w:rPr>
      <w:rFonts w:ascii="GHEA Grapalat" w:hAnsi="GHEA Grapalat"/>
      <w:b/>
      <w:sz w:val="16"/>
      <w:lang w:val="en-US"/>
    </w:rPr>
  </w:style>
  <w:style w:type="paragraph" w:styleId="aa">
    <w:name w:val="footer"/>
    <w:basedOn w:val="a"/>
    <w:link w:val="ab"/>
    <w:rsid w:val="008E0319"/>
    <w:pPr>
      <w:tabs>
        <w:tab w:val="center" w:pos="4680"/>
        <w:tab w:val="right" w:pos="9360"/>
      </w:tabs>
    </w:pPr>
  </w:style>
  <w:style w:type="character" w:customStyle="1" w:styleId="ab">
    <w:name w:val="Нижний колонтитул Знак"/>
    <w:link w:val="aa"/>
    <w:rsid w:val="008E0319"/>
    <w:rPr>
      <w:sz w:val="24"/>
      <w:szCs w:val="24"/>
      <w:lang w:val="ru-RU" w:eastAsia="ru-RU"/>
    </w:rPr>
  </w:style>
  <w:style w:type="paragraph" w:styleId="ac">
    <w:name w:val="Title"/>
    <w:basedOn w:val="a"/>
    <w:link w:val="ad"/>
    <w:qFormat/>
    <w:rsid w:val="001F5EC3"/>
    <w:pPr>
      <w:jc w:val="center"/>
    </w:pPr>
    <w:rPr>
      <w:rFonts w:ascii="ArTarumianTimes" w:hAnsi="ArTarumianTimes"/>
      <w:b/>
      <w:bCs/>
      <w:sz w:val="28"/>
      <w:szCs w:val="20"/>
      <w:lang w:val="en-AU" w:eastAsia="en-US"/>
    </w:rPr>
  </w:style>
  <w:style w:type="character" w:customStyle="1" w:styleId="ad">
    <w:name w:val="Заголовок Знак"/>
    <w:basedOn w:val="a0"/>
    <w:link w:val="ac"/>
    <w:rsid w:val="001F5EC3"/>
    <w:rPr>
      <w:rFonts w:ascii="ArTarumianTimes" w:hAnsi="ArTarumianTimes"/>
      <w:b/>
      <w:bCs/>
      <w:sz w:val="28"/>
      <w:lang w:val="en-AU"/>
    </w:rPr>
  </w:style>
  <w:style w:type="paragraph" w:customStyle="1" w:styleId="600">
    <w:name w:val="600"/>
    <w:basedOn w:val="a"/>
    <w:rsid w:val="001F5EC3"/>
    <w:rPr>
      <w:rFonts w:ascii="ArTarumianTimes" w:hAnsi="ArTarumianTimes"/>
      <w:b/>
      <w:sz w:val="32"/>
      <w:szCs w:val="32"/>
      <w:lang w:val="en-US"/>
    </w:rPr>
  </w:style>
  <w:style w:type="paragraph" w:customStyle="1" w:styleId="voroshum">
    <w:name w:val="voroshum"/>
    <w:basedOn w:val="a"/>
    <w:rsid w:val="001F5EC3"/>
    <w:pPr>
      <w:spacing w:before="1200"/>
      <w:jc w:val="center"/>
    </w:pPr>
    <w:rPr>
      <w:rFonts w:ascii="ArTarumianTimes" w:hAnsi="ArTarumianTimes"/>
      <w:b/>
      <w:sz w:val="28"/>
      <w:szCs w:val="28"/>
      <w:lang w:val="en-US"/>
    </w:rPr>
  </w:style>
  <w:style w:type="paragraph" w:customStyle="1" w:styleId="data">
    <w:name w:val="data"/>
    <w:basedOn w:val="a"/>
    <w:rsid w:val="001F5EC3"/>
    <w:pPr>
      <w:spacing w:after="120" w:line="320" w:lineRule="exact"/>
      <w:jc w:val="center"/>
    </w:pPr>
    <w:rPr>
      <w:rFonts w:ascii="ArTarumianTimes" w:hAnsi="ArTarumianTimes"/>
      <w:sz w:val="22"/>
      <w:szCs w:val="22"/>
      <w:lang w:val="en-US"/>
    </w:rPr>
  </w:style>
  <w:style w:type="paragraph" w:customStyle="1" w:styleId="voroshum2">
    <w:name w:val="voroshum2"/>
    <w:basedOn w:val="a"/>
    <w:rsid w:val="001F5EC3"/>
    <w:pPr>
      <w:spacing w:before="120"/>
      <w:jc w:val="center"/>
    </w:pPr>
    <w:rPr>
      <w:rFonts w:ascii="ArTarumianTimes" w:hAnsi="ArTarumianTimes"/>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5A3B2-B72C-4828-90D1-A64B566D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441</Words>
  <Characters>2520</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600</vt:lpstr>
      <vt:lpstr>600</vt:lpstr>
    </vt:vector>
  </TitlesOfParts>
  <Company>ECA</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dc:title>
  <dc:subject/>
  <dc:creator>Vardanyan Artur</dc:creator>
  <cp:keywords/>
  <cp:lastModifiedBy>Smbat Aghababyan</cp:lastModifiedBy>
  <cp:revision>62</cp:revision>
  <cp:lastPrinted>2022-04-25T05:56:00Z</cp:lastPrinted>
  <dcterms:created xsi:type="dcterms:W3CDTF">2021-07-21T12:48:00Z</dcterms:created>
  <dcterms:modified xsi:type="dcterms:W3CDTF">2022-04-28T11:21:00Z</dcterms:modified>
</cp:coreProperties>
</file>