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F5089" w14:textId="5119AAE2" w:rsidR="005305CF" w:rsidRPr="00D257F4" w:rsidRDefault="009C7E6F" w:rsidP="009C7E6F">
      <w:pPr>
        <w:rPr>
          <w:rFonts w:ascii="GHEA Grapalat" w:hAnsi="GHEA Grapalat" w:cs="Sylfaen"/>
          <w:sz w:val="32"/>
          <w:szCs w:val="32"/>
          <w:lang w:val="en-US"/>
        </w:rPr>
      </w:pPr>
      <w:r>
        <w:rPr>
          <w:rFonts w:ascii="GHEA Grapalat" w:hAnsi="GHEA Grapalat" w:cs="Sylfaen"/>
          <w:sz w:val="32"/>
          <w:szCs w:val="32"/>
          <w:lang w:val="hy-AM"/>
        </w:rPr>
        <w:object w:dxaOrig="1440" w:dyaOrig="1440" w14:anchorId="4D6B22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207.35pt;margin-top:2.6pt;width:79.8pt;height:73.8pt;z-index:251658752;mso-position-horizontal-relative:text;mso-position-vertical-relative:text">
            <v:imagedata r:id="rId6" o:title=""/>
          </v:shape>
          <o:OLEObject Type="Embed" ProgID="Word.Picture.8" ShapeID="_x0000_s1035" DrawAspect="Content" ObjectID="_1750147206" r:id="rId7"/>
        </w:object>
      </w:r>
      <w:r w:rsidR="003E7010" w:rsidRPr="00D257F4">
        <w:rPr>
          <w:rFonts w:ascii="GHEA Grapalat" w:hAnsi="GHEA Grapalat"/>
          <w:b/>
          <w:sz w:val="32"/>
          <w:szCs w:val="32"/>
          <w:lang w:val="hy-AM"/>
        </w:rPr>
        <w:t>6</w:t>
      </w:r>
      <w:r w:rsidR="00A47E1B" w:rsidRPr="00D257F4">
        <w:rPr>
          <w:rFonts w:ascii="GHEA Grapalat" w:hAnsi="GHEA Grapalat"/>
          <w:b/>
          <w:sz w:val="32"/>
          <w:szCs w:val="32"/>
          <w:lang w:val="en-US"/>
        </w:rPr>
        <w:t>00.0</w:t>
      </w:r>
      <w:r w:rsidR="00203871">
        <w:rPr>
          <w:rFonts w:ascii="GHEA Grapalat" w:hAnsi="GHEA Grapalat"/>
          <w:b/>
          <w:sz w:val="32"/>
          <w:szCs w:val="32"/>
          <w:lang w:val="hy-AM"/>
        </w:rPr>
        <w:t>215</w:t>
      </w:r>
      <w:r w:rsidR="00A47E1B" w:rsidRPr="00D257F4">
        <w:rPr>
          <w:rFonts w:ascii="GHEA Grapalat" w:hAnsi="GHEA Grapalat"/>
          <w:b/>
          <w:sz w:val="32"/>
          <w:szCs w:val="32"/>
          <w:lang w:val="en-US"/>
        </w:rPr>
        <w:t>.</w:t>
      </w:r>
      <w:r w:rsidR="00203871">
        <w:rPr>
          <w:rFonts w:ascii="GHEA Grapalat" w:hAnsi="GHEA Grapalat"/>
          <w:b/>
          <w:sz w:val="32"/>
          <w:szCs w:val="32"/>
          <w:lang w:val="hy-AM"/>
        </w:rPr>
        <w:t>30</w:t>
      </w:r>
      <w:r w:rsidR="00A47E1B" w:rsidRPr="00D257F4">
        <w:rPr>
          <w:rFonts w:ascii="GHEA Grapalat" w:hAnsi="GHEA Grapalat"/>
          <w:b/>
          <w:sz w:val="32"/>
          <w:szCs w:val="32"/>
          <w:lang w:val="en-US"/>
        </w:rPr>
        <w:t>.</w:t>
      </w:r>
      <w:r w:rsidR="00203871">
        <w:rPr>
          <w:rFonts w:ascii="GHEA Grapalat" w:hAnsi="GHEA Grapalat"/>
          <w:b/>
          <w:sz w:val="32"/>
          <w:szCs w:val="32"/>
          <w:lang w:val="hy-AM"/>
        </w:rPr>
        <w:t>06</w:t>
      </w:r>
      <w:r w:rsidR="00A47E1B" w:rsidRPr="00D257F4">
        <w:rPr>
          <w:rFonts w:ascii="GHEA Grapalat" w:hAnsi="GHEA Grapalat"/>
          <w:b/>
          <w:sz w:val="32"/>
          <w:szCs w:val="32"/>
          <w:lang w:val="en-US"/>
        </w:rPr>
        <w:t>.2</w:t>
      </w:r>
      <w:r w:rsidR="00532BA2" w:rsidRPr="00D257F4">
        <w:rPr>
          <w:rFonts w:ascii="GHEA Grapalat" w:hAnsi="GHEA Grapalat"/>
          <w:b/>
          <w:sz w:val="32"/>
          <w:szCs w:val="32"/>
          <w:lang w:val="en-US"/>
        </w:rPr>
        <w:t>3</w:t>
      </w:r>
      <w:r>
        <w:rPr>
          <w:rFonts w:ascii="GHEA Grapalat" w:hAnsi="GHEA Grapalat"/>
          <w:b/>
          <w:sz w:val="32"/>
          <w:szCs w:val="32"/>
          <w:lang w:val="en-US"/>
        </w:rPr>
        <w:t xml:space="preserve"> </w:t>
      </w:r>
    </w:p>
    <w:p w14:paraId="5BA16EFC" w14:textId="77777777" w:rsidR="00C00C6A" w:rsidRPr="008075F8" w:rsidRDefault="00E479EF" w:rsidP="009C7E6F">
      <w:pPr>
        <w:jc w:val="center"/>
        <w:rPr>
          <w:rFonts w:ascii="Sylfaen" w:hAnsi="Sylfaen" w:cs="Sylfaen"/>
          <w:color w:val="000000"/>
          <w:lang w:val="hy-AM"/>
        </w:rPr>
      </w:pPr>
      <w:r w:rsidRPr="008075F8">
        <w:rPr>
          <w:rFonts w:ascii="Sylfaen" w:hAnsi="Sylfaen" w:cs="Sylfaen"/>
          <w:color w:val="000000"/>
          <w:lang w:val="hy-AM"/>
        </w:rPr>
        <w:t xml:space="preserve"> </w:t>
      </w:r>
    </w:p>
    <w:p w14:paraId="5B2BA3DE" w14:textId="77777777" w:rsidR="00C00C6A" w:rsidRPr="008075F8" w:rsidRDefault="00C00C6A" w:rsidP="009C7E6F">
      <w:pPr>
        <w:jc w:val="center"/>
        <w:rPr>
          <w:rFonts w:ascii="Sylfaen" w:hAnsi="Sylfaen" w:cs="Sylfaen"/>
          <w:color w:val="000000"/>
          <w:lang w:val="hy-AM"/>
        </w:rPr>
      </w:pPr>
    </w:p>
    <w:p w14:paraId="343A7230" w14:textId="77777777" w:rsidR="00C00C6A" w:rsidRPr="008075F8" w:rsidRDefault="00C00C6A" w:rsidP="009C7E6F">
      <w:pPr>
        <w:jc w:val="center"/>
        <w:rPr>
          <w:rFonts w:ascii="Sylfaen" w:hAnsi="Sylfaen" w:cs="Sylfaen"/>
          <w:color w:val="000000"/>
          <w:lang w:val="hy-AM"/>
        </w:rPr>
      </w:pPr>
    </w:p>
    <w:p w14:paraId="413B5C8D" w14:textId="797F5196" w:rsidR="005305CF" w:rsidRPr="008075F8" w:rsidRDefault="005305CF" w:rsidP="009C7E6F">
      <w:pPr>
        <w:pStyle w:val="a5"/>
        <w:rPr>
          <w:rFonts w:ascii="Sylfaen" w:hAnsi="Sylfaen" w:cs="Sylfaen"/>
          <w:color w:val="000000"/>
          <w:lang w:val="hy-AM"/>
        </w:rPr>
      </w:pPr>
    </w:p>
    <w:p w14:paraId="1D5A6125" w14:textId="2469D052" w:rsidR="005305CF" w:rsidRPr="008075F8" w:rsidRDefault="009E3B55" w:rsidP="009C7E6F">
      <w:pPr>
        <w:pStyle w:val="a5"/>
        <w:rPr>
          <w:rFonts w:ascii="Sylfaen" w:hAnsi="Sylfaen" w:cs="Sylfaen"/>
          <w:color w:val="000000"/>
          <w:lang w:val="hy-AM"/>
        </w:rPr>
      </w:pPr>
      <w:r>
        <w:rPr>
          <w:rFonts w:ascii="Sylfaen" w:hAnsi="Sylfaen" w:cs="Sylfaen"/>
          <w:noProof/>
          <w:color w:val="000000"/>
          <w:lang w:val="en-US" w:eastAsia="en-US"/>
        </w:rPr>
        <w:pict w14:anchorId="22200DB8">
          <v:rect id="Rectangle 2" o:spid="_x0000_s1026" style="position:absolute;margin-left:-.15pt;margin-top:6.55pt;width:494.55pt;height:36.6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a+y7QIAAHkGAAAOAAAAZHJzL2Uyb0RvYy54bWysVdtu2zAMfR+wfxD07voSx7GNOkXixMOA&#10;bivW7QMUW46F2ZInKXW6Yf8+SrmnexjWOYBAShR1yEMyt3fbrkVPVComeIb9Gw8jyktRMb7O8Ncv&#10;hRNjpDThFWkFpxl+pgrfTd++uR36lAaiEW1FJQInXKVDn+FG6z51XVU2tCPqRvSUw2EtZEc0qHLt&#10;VpIM4L1r3cDzIncQsuqlKKlSsLvYHeKp9V/XtNSf6lpRjdoMAzZtV2nXlVnd6S1J15L0DSv3MMg/&#10;oOgI4/Do0dWCaII2kr1w1bFSCiVqfVOKzhV1zUpqY4BofO8qmseG9NTGAslR/TFN6v+5LT8+PUjE&#10;qgwHGHHSAUWfIWmEr1uKApOeoVcpWD32D9IEqPp7UX5TiIu8ASs6k1IMDSUVgPKNvXtxwSgKrqLV&#10;8EFU4J1stLCZ2tayMw4hB2hrCXk+EkK3GpWwGY3GYy8G3ko4C6MwDixjLkkPt3up9DsqOmSEDEvA&#10;br2Tp3ulDRqSHkzMY1wUrG0t6S2/2ADD3Q61VbO7TVJAAqKxNJgsoz8TL1nGyzh0wiBaOqG3WDiz&#10;Ig+dqPAn48VokecL/5dB4Ydpw6qKcvPoobr88O/Y29f5ri6O9aVEyyrjzkBScr3KW4meCFR3YT/L&#10;AJyczNxLGDYlEMtVSH4QevMgcYoonjhhEY6dZOLFjucn8yTywiRcFJch3TNOXx8SGqDwxqHnWdLO&#10;UF8FN07M72VwJO2YhgHSsi7DsWc+Y0RSU5FLXllZE9bu5LNcGPx/zsWsGHuTcBQ7k8l45ISjpefM&#10;4yJ3ZrkfRZPlPJ8vr+hd2pJRr0+HJeWs/s7w7t84QYaCPRSnbTnTZbtu1dvV1ra07UfTgStRPUMP&#10;SgEtAt0E8xqERsgfGA0w+zKsvm+IpBi177np42ACeUT6XJHnyupcIbwEVxnWGO3EXO8G7KaXbN3A&#10;S75ll4sZ9H7NbFueUEFERoH5ZmPbz2IzQM91a3X6x5j+BgAA//8DAFBLAwQUAAYACAAAACEAQUfG&#10;CN4AAAAIAQAADwAAAGRycy9kb3ducmV2LnhtbEyPzU7DMBCE70i8g7WVuFG7IYqakE1V8SOk3ghI&#10;vTqxm0TE6xC7reHpcU/0OJrRzDflJpiRnfTsBksIq6UApqm1aqAO4fPj9X4NzHlJSo6WNMKPdrCp&#10;bm9KWSh7pnd9qn3HYgm5QiL03k8F567ttZFuaSdN0TvY2Ugf5dxxNctzLDcjT4TIuJEDxYVeTvqp&#10;1+1XfTQI4SXfH8Kz2+3qZr39Fd9vrW32iHeLsH0E5nXw/2G44Ed0qCJTY4+kHBsRHrIYREiyBNjF&#10;FiJNgTUIeZ4Cr0p+faD6AwAA//8DAFBLAQItABQABgAIAAAAIQC2gziS/gAAAOEBAAATAAAAAAAA&#10;AAAAAAAAAAAAAABbQ29udGVudF9UeXBlc10ueG1sUEsBAi0AFAAGAAgAAAAhADj9If/WAAAAlAEA&#10;AAsAAAAAAAAAAAAAAAAALwEAAF9yZWxzLy5yZWxzUEsBAi0AFAAGAAgAAAAhAG3Br7LtAgAAeQYA&#10;AA4AAAAAAAAAAAAAAAAALgIAAGRycy9lMm9Eb2MueG1sUEsBAi0AFAAGAAgAAAAhAEFHxgjeAAAA&#10;CAEAAA8AAAAAAAAAAAAAAAAARwUAAGRycy9kb3ducmV2LnhtbFBLBQYAAAAABAAEAPMAAABSBgAA&#10;AAA=&#10;" filled="f" stroked="f" strokecolor="#595959" strokeweight="2pt">
            <v:textbox style="mso-next-textbox:#Rectangle 2" inset="1pt,1pt,1pt,1pt">
              <w:txbxContent>
                <w:p w14:paraId="481E3D39" w14:textId="77777777" w:rsidR="00DF2A94" w:rsidRPr="00FB5DD2" w:rsidRDefault="00DF2A94" w:rsidP="00655F7F">
                  <w:pPr>
                    <w:pStyle w:val="4"/>
                    <w:rPr>
                      <w:rFonts w:ascii="GHEA Grapalat" w:hAnsi="GHEA Grapalat"/>
                      <w:b/>
                    </w:rPr>
                  </w:pPr>
                  <w:r w:rsidRPr="00FB5DD2">
                    <w:rPr>
                      <w:rFonts w:ascii="GHEA Grapalat" w:hAnsi="GHEA Grapalat"/>
                      <w:b/>
                    </w:rPr>
                    <w:t>ՀԱՅԱՍՏԱՆԻ ՀԱՆՐԱՊԵՏՈՒԹՅԱՆ</w:t>
                  </w:r>
                </w:p>
                <w:p w14:paraId="4B1FA213" w14:textId="77777777" w:rsidR="00DF2A94" w:rsidRPr="00655F7F" w:rsidRDefault="00DF2A94" w:rsidP="00655F7F">
                  <w:pPr>
                    <w:pStyle w:val="4"/>
                    <w:jc w:val="left"/>
                    <w:rPr>
                      <w:rFonts w:ascii="GHEA Grapalat" w:hAnsi="GHEA Grapalat"/>
                      <w:b/>
                    </w:rPr>
                  </w:pPr>
                  <w:r w:rsidRPr="00FB5DD2">
                    <w:rPr>
                      <w:rFonts w:ascii="GHEA Grapalat" w:hAnsi="GHEA Grapalat"/>
                      <w:b/>
                    </w:rPr>
                    <w:t>ՀԱՆՐԱ</w:t>
                  </w:r>
                  <w:r w:rsidR="00655F7F">
                    <w:rPr>
                      <w:rFonts w:ascii="GHEA Grapalat" w:hAnsi="GHEA Grapalat"/>
                      <w:b/>
                    </w:rPr>
                    <w:t>ՅԻ</w:t>
                  </w:r>
                  <w:r w:rsidR="00AE1D1E">
                    <w:rPr>
                      <w:rFonts w:ascii="GHEA Grapalat" w:hAnsi="GHEA Grapalat"/>
                      <w:b/>
                    </w:rPr>
                    <w:t xml:space="preserve">Ն ԾԱՌԱՅՈՒԹՅՈՒՆՆԵՐԸ ԿԱՐԳԱՎՈՐՈՂ </w:t>
                  </w:r>
                  <w:r w:rsidRPr="00FB5DD2">
                    <w:rPr>
                      <w:rFonts w:ascii="GHEA Grapalat" w:hAnsi="GHEA Grapalat"/>
                      <w:b/>
                    </w:rPr>
                    <w:t>ՀԱՆՁՆԱԺՈՂՈՎ</w:t>
                  </w:r>
                </w:p>
              </w:txbxContent>
            </v:textbox>
          </v:rect>
        </w:pict>
      </w:r>
    </w:p>
    <w:p w14:paraId="2F4D8CB4" w14:textId="77777777" w:rsidR="005305CF" w:rsidRPr="008075F8" w:rsidRDefault="00C00C6A" w:rsidP="009C7E6F">
      <w:pPr>
        <w:pStyle w:val="a5"/>
        <w:jc w:val="right"/>
        <w:rPr>
          <w:rFonts w:ascii="Sylfaen" w:hAnsi="Sylfaen" w:cs="Sylfaen"/>
          <w:color w:val="000000"/>
          <w:sz w:val="16"/>
          <w:lang w:val="hy-AM"/>
        </w:rPr>
      </w:pPr>
      <w:r w:rsidRPr="008075F8">
        <w:rPr>
          <w:rFonts w:ascii="Sylfaen" w:hAnsi="Sylfaen" w:cs="Sylfaen"/>
          <w:color w:val="000000"/>
          <w:sz w:val="16"/>
          <w:lang w:val="hy-AM"/>
        </w:rPr>
        <w:t xml:space="preserve"> </w:t>
      </w:r>
    </w:p>
    <w:p w14:paraId="4D1B9B13" w14:textId="77777777" w:rsidR="00655F7F" w:rsidRPr="008075F8" w:rsidRDefault="00655F7F" w:rsidP="009C7E6F">
      <w:pPr>
        <w:pStyle w:val="a5"/>
        <w:rPr>
          <w:rFonts w:ascii="GHEA Grapalat" w:hAnsi="GHEA Grapalat" w:cs="Sylfaen"/>
          <w:b/>
          <w:color w:val="000000"/>
          <w:sz w:val="28"/>
          <w:szCs w:val="28"/>
          <w:lang w:val="hy-AM"/>
        </w:rPr>
      </w:pPr>
    </w:p>
    <w:p w14:paraId="3718FEE5" w14:textId="77777777" w:rsidR="00A029DC" w:rsidRPr="008075F8" w:rsidRDefault="00A029DC" w:rsidP="009C7E6F">
      <w:pPr>
        <w:pStyle w:val="a5"/>
        <w:rPr>
          <w:rFonts w:ascii="GHEA Grapalat" w:hAnsi="GHEA Grapalat" w:cs="Sylfaen"/>
          <w:b/>
          <w:color w:val="000000"/>
          <w:sz w:val="16"/>
          <w:szCs w:val="16"/>
          <w:lang w:val="hy-AM"/>
        </w:rPr>
      </w:pPr>
    </w:p>
    <w:p w14:paraId="54F76C9C" w14:textId="77777777" w:rsidR="005305CF" w:rsidRPr="009C7E6F" w:rsidRDefault="00072CFA" w:rsidP="009C7E6F">
      <w:pPr>
        <w:pStyle w:val="a5"/>
        <w:jc w:val="center"/>
        <w:rPr>
          <w:rFonts w:ascii="GHEA Grapalat" w:hAnsi="GHEA Grapalat" w:cs="Sylfaen"/>
          <w:b/>
          <w:color w:val="000000"/>
          <w:sz w:val="32"/>
          <w:szCs w:val="32"/>
          <w:lang w:val="hy-AM"/>
        </w:rPr>
      </w:pPr>
      <w:r w:rsidRPr="009C7E6F">
        <w:rPr>
          <w:rFonts w:ascii="GHEA Grapalat" w:hAnsi="GHEA Grapalat" w:cs="Sylfaen"/>
          <w:b/>
          <w:color w:val="000000"/>
          <w:sz w:val="32"/>
          <w:szCs w:val="32"/>
          <w:lang w:val="hy-AM"/>
        </w:rPr>
        <w:t>Ո</w:t>
      </w:r>
      <w:r w:rsidR="00A029DC" w:rsidRPr="009C7E6F">
        <w:rPr>
          <w:rFonts w:ascii="GHEA Grapalat" w:hAnsi="GHEA Grapalat" w:cs="Sylfaen"/>
          <w:b/>
          <w:color w:val="000000"/>
          <w:sz w:val="32"/>
          <w:szCs w:val="32"/>
          <w:lang w:val="hy-AM"/>
        </w:rPr>
        <w:t xml:space="preserve"> </w:t>
      </w:r>
      <w:r w:rsidRPr="009C7E6F">
        <w:rPr>
          <w:rFonts w:ascii="GHEA Grapalat" w:hAnsi="GHEA Grapalat" w:cs="Sylfaen"/>
          <w:b/>
          <w:color w:val="000000"/>
          <w:sz w:val="32"/>
          <w:szCs w:val="32"/>
          <w:lang w:val="hy-AM"/>
        </w:rPr>
        <w:t>Ր</w:t>
      </w:r>
      <w:r w:rsidR="00A029DC" w:rsidRPr="009C7E6F">
        <w:rPr>
          <w:rFonts w:ascii="GHEA Grapalat" w:hAnsi="GHEA Grapalat" w:cs="Sylfaen"/>
          <w:b/>
          <w:color w:val="000000"/>
          <w:sz w:val="32"/>
          <w:szCs w:val="32"/>
          <w:lang w:val="hy-AM"/>
        </w:rPr>
        <w:t xml:space="preserve"> </w:t>
      </w:r>
      <w:r w:rsidRPr="009C7E6F">
        <w:rPr>
          <w:rFonts w:ascii="GHEA Grapalat" w:hAnsi="GHEA Grapalat" w:cs="Sylfaen"/>
          <w:b/>
          <w:color w:val="000000"/>
          <w:sz w:val="32"/>
          <w:szCs w:val="32"/>
          <w:lang w:val="hy-AM"/>
        </w:rPr>
        <w:t>Ո</w:t>
      </w:r>
      <w:r w:rsidR="00A029DC" w:rsidRPr="009C7E6F">
        <w:rPr>
          <w:rFonts w:ascii="GHEA Grapalat" w:hAnsi="GHEA Grapalat" w:cs="Sylfaen"/>
          <w:b/>
          <w:color w:val="000000"/>
          <w:sz w:val="32"/>
          <w:szCs w:val="32"/>
          <w:lang w:val="hy-AM"/>
        </w:rPr>
        <w:t xml:space="preserve"> </w:t>
      </w:r>
      <w:r w:rsidRPr="009C7E6F">
        <w:rPr>
          <w:rFonts w:ascii="GHEA Grapalat" w:hAnsi="GHEA Grapalat" w:cs="Sylfaen"/>
          <w:b/>
          <w:color w:val="000000"/>
          <w:sz w:val="32"/>
          <w:szCs w:val="32"/>
          <w:lang w:val="hy-AM"/>
        </w:rPr>
        <w:t>Շ</w:t>
      </w:r>
      <w:r w:rsidR="00A029DC" w:rsidRPr="009C7E6F">
        <w:rPr>
          <w:rFonts w:ascii="GHEA Grapalat" w:hAnsi="GHEA Grapalat" w:cs="Sylfaen"/>
          <w:b/>
          <w:color w:val="000000"/>
          <w:sz w:val="32"/>
          <w:szCs w:val="32"/>
          <w:lang w:val="hy-AM"/>
        </w:rPr>
        <w:t xml:space="preserve"> </w:t>
      </w:r>
      <w:r w:rsidRPr="009C7E6F">
        <w:rPr>
          <w:rFonts w:ascii="GHEA Grapalat" w:hAnsi="GHEA Grapalat" w:cs="Sylfaen"/>
          <w:b/>
          <w:color w:val="000000"/>
          <w:sz w:val="32"/>
          <w:szCs w:val="32"/>
          <w:lang w:val="hy-AM"/>
        </w:rPr>
        <w:t>ՈՒ</w:t>
      </w:r>
      <w:r w:rsidR="00A029DC" w:rsidRPr="009C7E6F">
        <w:rPr>
          <w:rFonts w:ascii="GHEA Grapalat" w:hAnsi="GHEA Grapalat" w:cs="Sylfaen"/>
          <w:b/>
          <w:color w:val="000000"/>
          <w:sz w:val="32"/>
          <w:szCs w:val="32"/>
          <w:lang w:val="hy-AM"/>
        </w:rPr>
        <w:t xml:space="preserve"> </w:t>
      </w:r>
      <w:r w:rsidRPr="009C7E6F">
        <w:rPr>
          <w:rFonts w:ascii="GHEA Grapalat" w:hAnsi="GHEA Grapalat" w:cs="Sylfaen"/>
          <w:b/>
          <w:color w:val="000000"/>
          <w:sz w:val="32"/>
          <w:szCs w:val="32"/>
          <w:lang w:val="hy-AM"/>
        </w:rPr>
        <w:t>Մ</w:t>
      </w:r>
    </w:p>
    <w:p w14:paraId="330E7936" w14:textId="77777777" w:rsidR="00A029DC" w:rsidRPr="008075F8" w:rsidRDefault="00A029DC" w:rsidP="009C7E6F">
      <w:pPr>
        <w:pStyle w:val="a5"/>
        <w:jc w:val="center"/>
        <w:rPr>
          <w:rFonts w:ascii="GHEA Grapalat" w:hAnsi="GHEA Grapalat" w:cs="Sylfaen"/>
          <w:b/>
          <w:color w:val="000000"/>
          <w:sz w:val="16"/>
          <w:szCs w:val="16"/>
          <w:lang w:val="hy-AM"/>
        </w:rPr>
      </w:pPr>
    </w:p>
    <w:p w14:paraId="4D4CCC9B" w14:textId="5E070E33" w:rsidR="005305CF" w:rsidRPr="008075F8" w:rsidRDefault="00102F25" w:rsidP="009C7E6F">
      <w:pPr>
        <w:pStyle w:val="a5"/>
        <w:jc w:val="center"/>
        <w:rPr>
          <w:rFonts w:ascii="GHEA Grapalat" w:hAnsi="GHEA Grapalat" w:cs="Sylfaen"/>
          <w:color w:val="000000"/>
          <w:sz w:val="24"/>
          <w:lang w:val="hy-AM"/>
        </w:rPr>
      </w:pPr>
      <w:r>
        <w:rPr>
          <w:rFonts w:ascii="GHEA Grapalat" w:hAnsi="GHEA Grapalat" w:cs="Sylfaen"/>
          <w:color w:val="000000"/>
          <w:sz w:val="24"/>
          <w:lang w:val="hy-AM"/>
        </w:rPr>
        <w:t>30</w:t>
      </w:r>
      <w:r w:rsidR="002D04E2" w:rsidRPr="008075F8">
        <w:rPr>
          <w:rFonts w:ascii="GHEA Grapalat" w:hAnsi="GHEA Grapalat" w:cs="Sylfaen"/>
          <w:color w:val="000000"/>
          <w:sz w:val="24"/>
          <w:lang w:val="hy-AM"/>
        </w:rPr>
        <w:t xml:space="preserve"> </w:t>
      </w:r>
      <w:r>
        <w:rPr>
          <w:rFonts w:ascii="GHEA Grapalat" w:hAnsi="GHEA Grapalat" w:cs="Sylfaen"/>
          <w:color w:val="000000"/>
          <w:sz w:val="24"/>
          <w:lang w:val="hy-AM"/>
        </w:rPr>
        <w:t>հունիսի</w:t>
      </w:r>
      <w:r w:rsidR="00C04DF6" w:rsidRPr="008075F8">
        <w:rPr>
          <w:rFonts w:ascii="GHEA Grapalat" w:hAnsi="GHEA Grapalat" w:cs="Sylfaen"/>
          <w:color w:val="000000"/>
          <w:sz w:val="24"/>
          <w:lang w:val="hy-AM"/>
        </w:rPr>
        <w:t xml:space="preserve"> 20</w:t>
      </w:r>
      <w:r w:rsidR="00891350" w:rsidRPr="008075F8">
        <w:rPr>
          <w:rFonts w:ascii="GHEA Grapalat" w:hAnsi="GHEA Grapalat" w:cs="Sylfaen"/>
          <w:color w:val="000000"/>
          <w:sz w:val="24"/>
          <w:lang w:val="hy-AM"/>
        </w:rPr>
        <w:t>2</w:t>
      </w:r>
      <w:r w:rsidR="00532BA2" w:rsidRPr="008075F8">
        <w:rPr>
          <w:rFonts w:ascii="GHEA Grapalat" w:hAnsi="GHEA Grapalat" w:cs="Sylfaen"/>
          <w:color w:val="000000"/>
          <w:sz w:val="24"/>
          <w:lang w:val="hy-AM"/>
        </w:rPr>
        <w:t>3</w:t>
      </w:r>
      <w:r w:rsidR="005305CF" w:rsidRPr="008075F8">
        <w:rPr>
          <w:rFonts w:ascii="GHEA Grapalat" w:hAnsi="GHEA Grapalat" w:cs="Sylfaen"/>
          <w:color w:val="000000"/>
          <w:sz w:val="24"/>
          <w:lang w:val="hy-AM"/>
        </w:rPr>
        <w:t xml:space="preserve"> </w:t>
      </w:r>
      <w:r w:rsidR="00072CFA" w:rsidRPr="008075F8">
        <w:rPr>
          <w:rFonts w:ascii="GHEA Grapalat" w:hAnsi="GHEA Grapalat" w:cs="Sylfaen"/>
          <w:color w:val="000000"/>
          <w:sz w:val="24"/>
          <w:lang w:val="hy-AM"/>
        </w:rPr>
        <w:t>թվականի</w:t>
      </w:r>
      <w:r w:rsidR="005305CF" w:rsidRPr="008075F8">
        <w:rPr>
          <w:rFonts w:ascii="GHEA Grapalat" w:hAnsi="GHEA Grapalat" w:cs="Sylfaen"/>
          <w:color w:val="000000"/>
          <w:sz w:val="24"/>
          <w:lang w:val="hy-AM"/>
        </w:rPr>
        <w:t xml:space="preserve"> </w:t>
      </w:r>
      <w:r w:rsidR="0010157A" w:rsidRPr="008075F8">
        <w:rPr>
          <w:rFonts w:ascii="GHEA Grapalat" w:hAnsi="GHEA Grapalat"/>
          <w:color w:val="000000"/>
          <w:sz w:val="24"/>
          <w:szCs w:val="24"/>
          <w:lang w:val="hy-AM"/>
        </w:rPr>
        <w:t>№</w:t>
      </w:r>
      <w:r w:rsidR="00CF4E14" w:rsidRPr="008075F8">
        <w:rPr>
          <w:rFonts w:ascii="GHEA Grapalat" w:hAnsi="GHEA Grapalat"/>
          <w:color w:val="000000"/>
          <w:sz w:val="24"/>
          <w:szCs w:val="24"/>
          <w:lang w:val="hy-AM"/>
        </w:rPr>
        <w:t xml:space="preserve"> </w:t>
      </w:r>
      <w:r>
        <w:rPr>
          <w:rFonts w:ascii="GHEA Grapalat" w:hAnsi="GHEA Grapalat"/>
          <w:color w:val="000000"/>
          <w:sz w:val="24"/>
          <w:szCs w:val="24"/>
          <w:lang w:val="hy-AM"/>
        </w:rPr>
        <w:t>215</w:t>
      </w:r>
      <w:r w:rsidR="00333EC0" w:rsidRPr="008075F8">
        <w:rPr>
          <w:rFonts w:ascii="GHEA Grapalat" w:hAnsi="GHEA Grapalat"/>
          <w:color w:val="000000"/>
          <w:sz w:val="24"/>
          <w:szCs w:val="24"/>
          <w:lang w:val="hy-AM"/>
        </w:rPr>
        <w:t>-</w:t>
      </w:r>
      <w:r w:rsidR="001D7884" w:rsidRPr="008075F8">
        <w:rPr>
          <w:rFonts w:ascii="GHEA Grapalat" w:hAnsi="GHEA Grapalat" w:cs="Sylfaen"/>
          <w:color w:val="000000"/>
          <w:sz w:val="24"/>
          <w:lang w:val="hy-AM"/>
        </w:rPr>
        <w:t>Ն</w:t>
      </w:r>
    </w:p>
    <w:p w14:paraId="6AC02B75" w14:textId="77777777" w:rsidR="00532BA2" w:rsidRPr="008075F8" w:rsidRDefault="00532BA2" w:rsidP="009C7E6F">
      <w:pPr>
        <w:pStyle w:val="a5"/>
        <w:jc w:val="center"/>
        <w:rPr>
          <w:rFonts w:ascii="GHEA Grapalat" w:hAnsi="GHEA Grapalat" w:cs="Sylfaen"/>
          <w:color w:val="000000"/>
          <w:sz w:val="16"/>
          <w:szCs w:val="16"/>
          <w:lang w:val="hy-AM"/>
        </w:rPr>
      </w:pPr>
    </w:p>
    <w:p w14:paraId="69500DEE" w14:textId="0A6991C4" w:rsidR="00CF2B0D" w:rsidRPr="00BA6B2B" w:rsidRDefault="00CF2B0D" w:rsidP="009C7E6F">
      <w:pPr>
        <w:shd w:val="clear" w:color="auto" w:fill="FFFFFF" w:themeFill="background1"/>
        <w:jc w:val="center"/>
        <w:rPr>
          <w:rFonts w:ascii="GHEA Grapalat" w:hAnsi="GHEA Grapalat"/>
          <w:b/>
          <w:bCs/>
          <w:color w:val="000000" w:themeColor="text1"/>
          <w:lang w:val="hy-AM"/>
        </w:rPr>
      </w:pPr>
      <w:r w:rsidRPr="008075F8">
        <w:rPr>
          <w:rFonts w:ascii="GHEA Grapalat" w:hAnsi="GHEA Grapalat"/>
          <w:b/>
          <w:bCs/>
          <w:color w:val="000000" w:themeColor="text1"/>
          <w:lang w:val="hy-AM"/>
        </w:rPr>
        <w:t>ՀԱՅԱՍՏԱՆԻ ՀԱՆՐԱՊԵՏՈՒԹՅԱՆ ՀԱՆՐԱՅԻՆ ԾԱՌԱՅՈՒԹՅՈՒՆՆԵՐԸ ԿԱՐԳԱՎՈՐՈՂ ՀԱՆՁՆԱԺՈՂՈՎԻ 2019 ԹՎԱԿԱՆԻ ԴԵԿՏԵՄԲԵՐԻ 25-Ի N517</w:t>
      </w:r>
      <w:r w:rsidR="00FD5D36" w:rsidRPr="00FD5D36">
        <w:rPr>
          <w:rFonts w:ascii="GHEA Grapalat" w:hAnsi="GHEA Grapalat"/>
          <w:b/>
          <w:bCs/>
          <w:color w:val="000000" w:themeColor="text1"/>
          <w:lang w:val="hy-AM"/>
        </w:rPr>
        <w:t>-</w:t>
      </w:r>
      <w:r w:rsidRPr="008075F8">
        <w:rPr>
          <w:rFonts w:ascii="GHEA Grapalat" w:hAnsi="GHEA Grapalat"/>
          <w:b/>
          <w:bCs/>
          <w:color w:val="000000" w:themeColor="text1"/>
          <w:lang w:val="hy-AM"/>
        </w:rPr>
        <w:t xml:space="preserve">Ն ՈՐՈՇՄԱՆ </w:t>
      </w:r>
      <w:r w:rsidRPr="009972B9">
        <w:rPr>
          <w:rFonts w:ascii="GHEA Grapalat" w:hAnsi="GHEA Grapalat"/>
          <w:b/>
          <w:bCs/>
          <w:color w:val="000000" w:themeColor="text1"/>
          <w:lang w:val="hy-AM"/>
        </w:rPr>
        <w:t xml:space="preserve">ՄԵՋ </w:t>
      </w:r>
      <w:r w:rsidR="002F3DAD" w:rsidRPr="009972B9">
        <w:rPr>
          <w:rFonts w:ascii="GHEA Grapalat" w:hAnsi="GHEA Grapalat"/>
          <w:b/>
          <w:bCs/>
          <w:color w:val="000000" w:themeColor="text1"/>
          <w:lang w:val="hy-AM"/>
        </w:rPr>
        <w:t xml:space="preserve">ՓՈՓՈԽՈՒԹՅՈՒՆՆԵՐ ԵՎ </w:t>
      </w:r>
      <w:r w:rsidRPr="009972B9">
        <w:rPr>
          <w:rFonts w:ascii="GHEA Grapalat" w:hAnsi="GHEA Grapalat"/>
          <w:b/>
          <w:bCs/>
          <w:color w:val="000000" w:themeColor="text1"/>
          <w:lang w:val="hy-AM"/>
        </w:rPr>
        <w:t>ԼՐԱՑՈՒՄ</w:t>
      </w:r>
      <w:r w:rsidR="009972B9" w:rsidRPr="009972B9">
        <w:rPr>
          <w:rFonts w:ascii="GHEA Grapalat" w:hAnsi="GHEA Grapalat"/>
          <w:b/>
          <w:bCs/>
          <w:color w:val="000000" w:themeColor="text1"/>
          <w:lang w:val="hy-AM"/>
        </w:rPr>
        <w:t>ՆԵՐ</w:t>
      </w:r>
      <w:r w:rsidRPr="00BA6B2B">
        <w:rPr>
          <w:rFonts w:ascii="GHEA Grapalat" w:hAnsi="GHEA Grapalat"/>
          <w:b/>
          <w:bCs/>
          <w:color w:val="000000" w:themeColor="text1"/>
          <w:lang w:val="hy-AM"/>
        </w:rPr>
        <w:t xml:space="preserve"> ԿԱՏԱՐԵԼՈՒ ՄԱՍԻՆ</w:t>
      </w:r>
    </w:p>
    <w:p w14:paraId="3F3348EA" w14:textId="77777777" w:rsidR="00CC125A" w:rsidRPr="00C62915" w:rsidRDefault="00CC125A" w:rsidP="009C7E6F">
      <w:pPr>
        <w:spacing w:before="120"/>
        <w:contextualSpacing/>
        <w:jc w:val="center"/>
        <w:rPr>
          <w:rFonts w:ascii="GHEA Grapalat" w:hAnsi="GHEA Grapalat"/>
          <w:b/>
          <w:sz w:val="12"/>
          <w:szCs w:val="12"/>
          <w:lang w:val="hy-AM"/>
        </w:rPr>
      </w:pPr>
    </w:p>
    <w:p w14:paraId="4B66A462" w14:textId="77777777" w:rsidR="00CF2B0D" w:rsidRPr="009C7E6F" w:rsidRDefault="00CF2B0D" w:rsidP="009C7E6F">
      <w:pPr>
        <w:pStyle w:val="a9"/>
        <w:shd w:val="clear" w:color="auto" w:fill="FFFFFF"/>
        <w:spacing w:before="0" w:beforeAutospacing="0" w:after="0" w:afterAutospacing="0" w:line="360" w:lineRule="auto"/>
        <w:ind w:firstLine="567"/>
        <w:jc w:val="both"/>
        <w:rPr>
          <w:rFonts w:ascii="GHEA Grapalat" w:hAnsi="GHEA Grapalat"/>
          <w:i/>
          <w:iCs/>
          <w:color w:val="000000"/>
          <w:lang w:val="hy-AM"/>
        </w:rPr>
      </w:pPr>
      <w:r w:rsidRPr="009C7E6F">
        <w:rPr>
          <w:rFonts w:ascii="GHEA Grapalat" w:hAnsi="GHEA Grapalat"/>
          <w:color w:val="000000"/>
          <w:lang w:val="hy-AM"/>
        </w:rPr>
        <w:t>Հիմք ընդունելով «Նորմատիվ իրավական ակտերի մասին» օրենքի 33-րդ և 34-րդ հոդվածները` Հայաստանի Հանրապետության հանրային ծառայությունները կարգավորող հանձնաժողովը</w:t>
      </w:r>
      <w:r w:rsidRPr="009C7E6F">
        <w:rPr>
          <w:rFonts w:ascii="Calibri" w:hAnsi="Calibri" w:cs="Calibri"/>
          <w:color w:val="000000"/>
          <w:lang w:val="hy-AM"/>
        </w:rPr>
        <w:t> </w:t>
      </w:r>
      <w:r w:rsidRPr="009C7E6F">
        <w:rPr>
          <w:rStyle w:val="ae"/>
          <w:rFonts w:ascii="GHEA Grapalat" w:eastAsiaTheme="majorEastAsia" w:hAnsi="GHEA Grapalat"/>
          <w:b/>
          <w:bCs/>
          <w:i w:val="0"/>
          <w:iCs w:val="0"/>
          <w:color w:val="000000"/>
          <w:lang w:val="hy-AM"/>
        </w:rPr>
        <w:t>որոշում</w:t>
      </w:r>
      <w:r w:rsidRPr="009C7E6F">
        <w:rPr>
          <w:rStyle w:val="ae"/>
          <w:rFonts w:ascii="Calibri" w:eastAsiaTheme="majorEastAsia" w:hAnsi="Calibri" w:cs="Calibri"/>
          <w:b/>
          <w:bCs/>
          <w:i w:val="0"/>
          <w:iCs w:val="0"/>
          <w:color w:val="000000"/>
          <w:lang w:val="hy-AM"/>
        </w:rPr>
        <w:t> </w:t>
      </w:r>
      <w:r w:rsidRPr="009C7E6F">
        <w:rPr>
          <w:rStyle w:val="ae"/>
          <w:rFonts w:ascii="GHEA Grapalat" w:eastAsiaTheme="majorEastAsia" w:hAnsi="GHEA Grapalat" w:cs="Arial Unicode"/>
          <w:b/>
          <w:bCs/>
          <w:i w:val="0"/>
          <w:iCs w:val="0"/>
          <w:color w:val="000000"/>
          <w:lang w:val="hy-AM"/>
        </w:rPr>
        <w:t>է</w:t>
      </w:r>
      <w:r w:rsidRPr="009C7E6F">
        <w:rPr>
          <w:rStyle w:val="ae"/>
          <w:rFonts w:ascii="GHEA Grapalat" w:eastAsiaTheme="majorEastAsia" w:hAnsi="GHEA Grapalat"/>
          <w:i w:val="0"/>
          <w:iCs w:val="0"/>
          <w:color w:val="000000"/>
          <w:lang w:val="hy-AM"/>
        </w:rPr>
        <w:t>.</w:t>
      </w:r>
    </w:p>
    <w:p w14:paraId="3BBD2589" w14:textId="3A8DBB45" w:rsidR="00DF47B7" w:rsidRPr="009C7E6F" w:rsidRDefault="002967A4" w:rsidP="009C7E6F">
      <w:pPr>
        <w:pStyle w:val="21"/>
        <w:numPr>
          <w:ilvl w:val="0"/>
          <w:numId w:val="37"/>
        </w:numPr>
        <w:spacing w:line="360" w:lineRule="auto"/>
        <w:jc w:val="both"/>
        <w:rPr>
          <w:rFonts w:ascii="GHEA Grapalat" w:hAnsi="GHEA Grapalat"/>
          <w:sz w:val="24"/>
          <w:szCs w:val="24"/>
          <w:lang w:val="hy-AM"/>
        </w:rPr>
      </w:pPr>
      <w:r w:rsidRPr="009C7E6F">
        <w:rPr>
          <w:rFonts w:ascii="GHEA Grapalat" w:hAnsi="GHEA Grapalat"/>
          <w:color w:val="000000" w:themeColor="text1"/>
          <w:sz w:val="24"/>
          <w:szCs w:val="24"/>
          <w:lang w:val="hy-AM"/>
        </w:rPr>
        <w:t>Հայաստանի Հանրապետության հանրային ծառայությունները կարգավորող հանձնաժողովի 2019 թվականի դեկտեմբերի 25-ի «Հայաստանի Հանրապետության էլեկտրաէներգետիկական մանրածախ շուկայի առևտրային կանոնները հաստատելու և Հայաստանի Հանրապետության հանրային ծառայությունները կարգավորող հանձնաժողովի 2006 թվականի դեկտեմբերի 27-ի N358</w:t>
      </w:r>
      <w:r w:rsidR="00C41E76" w:rsidRPr="009C7E6F">
        <w:rPr>
          <w:rFonts w:ascii="GHEA Grapalat" w:hAnsi="GHEA Grapalat"/>
          <w:color w:val="000000" w:themeColor="text1"/>
          <w:sz w:val="24"/>
          <w:szCs w:val="24"/>
          <w:lang w:val="hy-AM"/>
        </w:rPr>
        <w:t>-</w:t>
      </w:r>
      <w:r w:rsidRPr="009C7E6F">
        <w:rPr>
          <w:rFonts w:ascii="GHEA Grapalat" w:hAnsi="GHEA Grapalat"/>
          <w:color w:val="000000" w:themeColor="text1"/>
          <w:sz w:val="24"/>
          <w:szCs w:val="24"/>
          <w:lang w:val="hy-AM"/>
        </w:rPr>
        <w:t>Ն որոշումն ուժը կորցրած ճանաչելու մասին» N517</w:t>
      </w:r>
      <w:r w:rsidR="00FD5D36" w:rsidRPr="009C7E6F">
        <w:rPr>
          <w:rFonts w:ascii="GHEA Grapalat" w:hAnsi="GHEA Grapalat"/>
          <w:color w:val="000000" w:themeColor="text1"/>
          <w:sz w:val="24"/>
          <w:szCs w:val="24"/>
          <w:lang w:val="hy-AM"/>
        </w:rPr>
        <w:t>-</w:t>
      </w:r>
      <w:r w:rsidRPr="009C7E6F">
        <w:rPr>
          <w:rFonts w:ascii="GHEA Grapalat" w:hAnsi="GHEA Grapalat"/>
          <w:color w:val="000000" w:themeColor="text1"/>
          <w:sz w:val="24"/>
          <w:szCs w:val="24"/>
          <w:lang w:val="hy-AM"/>
        </w:rPr>
        <w:t xml:space="preserve">Ն որոշման </w:t>
      </w:r>
      <w:r w:rsidR="009303BE" w:rsidRPr="009C7E6F">
        <w:rPr>
          <w:rFonts w:ascii="GHEA Grapalat" w:hAnsi="GHEA Grapalat"/>
          <w:color w:val="000000" w:themeColor="text1"/>
          <w:sz w:val="24"/>
          <w:szCs w:val="24"/>
          <w:lang w:val="hy-AM"/>
        </w:rPr>
        <w:t xml:space="preserve">1-ին կետով հաստատված </w:t>
      </w:r>
      <w:r w:rsidRPr="009C7E6F">
        <w:rPr>
          <w:rFonts w:ascii="GHEA Grapalat" w:hAnsi="GHEA Grapalat"/>
          <w:sz w:val="24"/>
          <w:szCs w:val="24"/>
          <w:lang w:val="hy-AM"/>
        </w:rPr>
        <w:t xml:space="preserve">հավելվածում (այսուհետ՝ </w:t>
      </w:r>
      <w:r w:rsidR="00532BA2" w:rsidRPr="009C7E6F">
        <w:rPr>
          <w:rFonts w:ascii="GHEA Grapalat" w:hAnsi="GHEA Grapalat"/>
          <w:sz w:val="24"/>
          <w:szCs w:val="24"/>
          <w:lang w:val="hy-AM"/>
        </w:rPr>
        <w:t>ԷՄԱ կանոններ</w:t>
      </w:r>
      <w:r w:rsidR="0062770D" w:rsidRPr="009C7E6F">
        <w:rPr>
          <w:rFonts w:ascii="GHEA Grapalat" w:hAnsi="GHEA Grapalat"/>
          <w:sz w:val="24"/>
          <w:szCs w:val="24"/>
          <w:lang w:val="hy-AM"/>
        </w:rPr>
        <w:t xml:space="preserve">) կատարել </w:t>
      </w:r>
      <w:proofErr w:type="spellStart"/>
      <w:r w:rsidR="0062770D" w:rsidRPr="009C7E6F">
        <w:rPr>
          <w:rFonts w:ascii="GHEA Grapalat" w:hAnsi="GHEA Grapalat"/>
          <w:sz w:val="24"/>
          <w:szCs w:val="24"/>
          <w:lang w:val="hy-AM"/>
        </w:rPr>
        <w:t>հետևյալ</w:t>
      </w:r>
      <w:proofErr w:type="spellEnd"/>
      <w:r w:rsidRPr="009C7E6F">
        <w:rPr>
          <w:rFonts w:ascii="GHEA Grapalat" w:hAnsi="GHEA Grapalat"/>
          <w:sz w:val="24"/>
          <w:szCs w:val="24"/>
          <w:lang w:val="hy-AM"/>
        </w:rPr>
        <w:t xml:space="preserve"> </w:t>
      </w:r>
      <w:r w:rsidR="002F3DAD" w:rsidRPr="009C7E6F">
        <w:rPr>
          <w:rFonts w:ascii="GHEA Grapalat" w:hAnsi="GHEA Grapalat"/>
          <w:sz w:val="24"/>
          <w:szCs w:val="24"/>
          <w:lang w:val="hy-AM"/>
        </w:rPr>
        <w:t xml:space="preserve">փոփոխությունները և </w:t>
      </w:r>
      <w:r w:rsidRPr="009C7E6F">
        <w:rPr>
          <w:rFonts w:ascii="GHEA Grapalat" w:hAnsi="GHEA Grapalat"/>
          <w:sz w:val="24"/>
          <w:szCs w:val="24"/>
          <w:lang w:val="hy-AM"/>
        </w:rPr>
        <w:t>լրացում</w:t>
      </w:r>
      <w:r w:rsidR="00AF22D5" w:rsidRPr="009C7E6F">
        <w:rPr>
          <w:rFonts w:ascii="GHEA Grapalat" w:hAnsi="GHEA Grapalat"/>
          <w:sz w:val="24"/>
          <w:szCs w:val="24"/>
          <w:lang w:val="hy-AM"/>
        </w:rPr>
        <w:t>ներ</w:t>
      </w:r>
      <w:r w:rsidRPr="009C7E6F">
        <w:rPr>
          <w:rFonts w:ascii="GHEA Grapalat" w:hAnsi="GHEA Grapalat"/>
          <w:sz w:val="24"/>
          <w:szCs w:val="24"/>
          <w:lang w:val="hy-AM"/>
        </w:rPr>
        <w:t>ը.</w:t>
      </w:r>
    </w:p>
    <w:p w14:paraId="6255BBC1" w14:textId="77777777" w:rsidR="00922166" w:rsidRPr="009C7E6F" w:rsidRDefault="00F20DFB" w:rsidP="009C7E6F">
      <w:pPr>
        <w:pStyle w:val="21"/>
        <w:tabs>
          <w:tab w:val="left" w:pos="480"/>
          <w:tab w:val="left" w:pos="851"/>
          <w:tab w:val="left" w:pos="5280"/>
          <w:tab w:val="left" w:pos="5400"/>
        </w:tabs>
        <w:spacing w:line="360" w:lineRule="auto"/>
        <w:ind w:left="450" w:hanging="270"/>
        <w:jc w:val="both"/>
        <w:rPr>
          <w:rFonts w:ascii="GHEA Grapalat" w:hAnsi="GHEA Grapalat"/>
          <w:sz w:val="24"/>
          <w:szCs w:val="24"/>
          <w:lang w:val="hy-AM"/>
        </w:rPr>
      </w:pPr>
      <w:r w:rsidRPr="009C7E6F">
        <w:rPr>
          <w:rFonts w:ascii="GHEA Grapalat" w:hAnsi="GHEA Grapalat"/>
          <w:sz w:val="24"/>
          <w:szCs w:val="24"/>
          <w:lang w:val="hy-AM"/>
        </w:rPr>
        <w:t>1) ԷՄԱ կանոնների 73-րդ կետից հանել 3-րդ նախադասությունը</w:t>
      </w:r>
      <w:r w:rsidR="00922166" w:rsidRPr="009C7E6F">
        <w:rPr>
          <w:rFonts w:ascii="GHEA Grapalat" w:hAnsi="GHEA Grapalat"/>
          <w:sz w:val="24"/>
          <w:szCs w:val="24"/>
          <w:lang w:val="hy-AM"/>
        </w:rPr>
        <w:t>.</w:t>
      </w:r>
    </w:p>
    <w:p w14:paraId="0E10C3CB" w14:textId="45017259" w:rsidR="006B150B" w:rsidRPr="009C7E6F" w:rsidRDefault="00625542" w:rsidP="009C7E6F">
      <w:pPr>
        <w:pStyle w:val="ac"/>
        <w:numPr>
          <w:ilvl w:val="0"/>
          <w:numId w:val="32"/>
        </w:numPr>
        <w:shd w:val="clear" w:color="auto" w:fill="FFFFFF"/>
        <w:tabs>
          <w:tab w:val="left" w:pos="426"/>
        </w:tabs>
        <w:spacing w:line="360" w:lineRule="auto"/>
        <w:ind w:left="450" w:hanging="270"/>
        <w:contextualSpacing/>
        <w:jc w:val="both"/>
        <w:rPr>
          <w:rFonts w:ascii="GHEA Grapalat" w:hAnsi="GHEA Grapalat"/>
          <w:color w:val="000000" w:themeColor="text1"/>
          <w:kern w:val="28"/>
          <w:sz w:val="24"/>
          <w:szCs w:val="24"/>
          <w:lang w:val="hy-AM"/>
        </w:rPr>
      </w:pPr>
      <w:r w:rsidRPr="009C7E6F">
        <w:rPr>
          <w:rFonts w:ascii="GHEA Grapalat" w:hAnsi="GHEA Grapalat" w:cs="Sylfaen"/>
          <w:color w:val="000000" w:themeColor="text1"/>
          <w:kern w:val="28"/>
          <w:sz w:val="24"/>
          <w:szCs w:val="24"/>
          <w:lang w:val="hy-AM"/>
        </w:rPr>
        <w:t>ԷՄԱ</w:t>
      </w:r>
      <w:r w:rsidRPr="009C7E6F">
        <w:rPr>
          <w:rFonts w:ascii="GHEA Grapalat" w:hAnsi="GHEA Grapalat"/>
          <w:color w:val="000000" w:themeColor="text1"/>
          <w:kern w:val="28"/>
          <w:sz w:val="24"/>
          <w:szCs w:val="24"/>
          <w:lang w:val="hy-AM"/>
        </w:rPr>
        <w:t xml:space="preserve"> </w:t>
      </w:r>
      <w:r w:rsidRPr="009C7E6F">
        <w:rPr>
          <w:rFonts w:ascii="GHEA Grapalat" w:hAnsi="GHEA Grapalat" w:cs="Sylfaen"/>
          <w:color w:val="000000" w:themeColor="text1"/>
          <w:kern w:val="28"/>
          <w:sz w:val="24"/>
          <w:szCs w:val="24"/>
          <w:lang w:val="hy-AM"/>
        </w:rPr>
        <w:t>կանոնների</w:t>
      </w:r>
      <w:r w:rsidR="00421B1E" w:rsidRPr="009C7E6F">
        <w:rPr>
          <w:rFonts w:ascii="GHEA Grapalat" w:hAnsi="GHEA Grapalat"/>
          <w:color w:val="000000" w:themeColor="text1"/>
          <w:kern w:val="28"/>
          <w:sz w:val="24"/>
          <w:szCs w:val="24"/>
          <w:lang w:val="af-ZA"/>
        </w:rPr>
        <w:t xml:space="preserve"> </w:t>
      </w:r>
      <w:r w:rsidR="004C0541" w:rsidRPr="009C7E6F">
        <w:rPr>
          <w:rFonts w:ascii="GHEA Grapalat" w:hAnsi="GHEA Grapalat"/>
          <w:color w:val="000000" w:themeColor="text1"/>
          <w:kern w:val="28"/>
          <w:sz w:val="24"/>
          <w:szCs w:val="24"/>
          <w:lang w:val="af-ZA"/>
        </w:rPr>
        <w:t>81.1-</w:t>
      </w:r>
      <w:r w:rsidR="00FD5D36" w:rsidRPr="009C7E6F">
        <w:rPr>
          <w:rFonts w:ascii="GHEA Grapalat" w:hAnsi="GHEA Grapalat" w:cs="Sylfaen"/>
          <w:color w:val="000000" w:themeColor="text1"/>
          <w:kern w:val="28"/>
          <w:sz w:val="24"/>
          <w:szCs w:val="24"/>
          <w:lang w:val="hy-AM"/>
        </w:rPr>
        <w:t>ին</w:t>
      </w:r>
      <w:r w:rsidR="004C0541" w:rsidRPr="009C7E6F">
        <w:rPr>
          <w:rFonts w:ascii="GHEA Grapalat" w:hAnsi="GHEA Grapalat"/>
          <w:color w:val="000000" w:themeColor="text1"/>
          <w:kern w:val="28"/>
          <w:sz w:val="24"/>
          <w:szCs w:val="24"/>
          <w:lang w:val="af-ZA"/>
        </w:rPr>
        <w:t xml:space="preserve"> </w:t>
      </w:r>
      <w:r w:rsidR="006B150B" w:rsidRPr="009C7E6F">
        <w:rPr>
          <w:rFonts w:ascii="GHEA Grapalat" w:hAnsi="GHEA Grapalat" w:cs="Sylfaen"/>
          <w:color w:val="000000" w:themeColor="text1"/>
          <w:kern w:val="28"/>
          <w:sz w:val="24"/>
          <w:szCs w:val="24"/>
          <w:lang w:val="hy-AM"/>
        </w:rPr>
        <w:t>կետը լրացնել հետևյալ բովանդակությամբ նախադասությամբ.</w:t>
      </w:r>
    </w:p>
    <w:p w14:paraId="3433ECB5" w14:textId="1454C90E" w:rsidR="003C136B" w:rsidRPr="009C7E6F" w:rsidRDefault="004C0541" w:rsidP="009C7E6F">
      <w:pPr>
        <w:pStyle w:val="ac"/>
        <w:shd w:val="clear" w:color="auto" w:fill="FFFFFF"/>
        <w:tabs>
          <w:tab w:val="left" w:pos="426"/>
        </w:tabs>
        <w:spacing w:line="360" w:lineRule="auto"/>
        <w:ind w:left="450"/>
        <w:contextualSpacing/>
        <w:jc w:val="both"/>
        <w:rPr>
          <w:rFonts w:ascii="GHEA Grapalat" w:hAnsi="GHEA Grapalat" w:cs="Sylfaen"/>
          <w:color w:val="000000" w:themeColor="text1"/>
          <w:kern w:val="28"/>
          <w:sz w:val="24"/>
          <w:szCs w:val="24"/>
          <w:lang w:val="hy-AM"/>
        </w:rPr>
      </w:pPr>
      <w:r w:rsidRPr="009C7E6F">
        <w:rPr>
          <w:rFonts w:ascii="GHEA Grapalat" w:hAnsi="GHEA Grapalat" w:cs="Sylfaen"/>
          <w:color w:val="000000" w:themeColor="text1"/>
          <w:kern w:val="28"/>
          <w:sz w:val="24"/>
          <w:szCs w:val="24"/>
          <w:lang w:val="hy-AM"/>
        </w:rPr>
        <w:t>«</w:t>
      </w:r>
      <w:r w:rsidR="006B150B" w:rsidRPr="009C7E6F">
        <w:rPr>
          <w:rFonts w:ascii="GHEA Grapalat" w:hAnsi="GHEA Grapalat" w:cs="Sylfaen"/>
          <w:color w:val="000000" w:themeColor="text1"/>
          <w:kern w:val="28"/>
          <w:sz w:val="24"/>
          <w:szCs w:val="24"/>
          <w:lang w:val="hy-AM"/>
        </w:rPr>
        <w:t>Միևնույն բնակելի կամ հասարակական նպատակային նշանակության շենքում կամ նույն հասցեում տեղակայված շենքային միավորների համալիրում ինքնավար էներգաարտադրություն իրականացվելու դեպքում</w:t>
      </w:r>
      <w:r w:rsidR="00584ECD" w:rsidRPr="009C7E6F">
        <w:rPr>
          <w:rFonts w:ascii="GHEA Grapalat" w:hAnsi="GHEA Grapalat" w:cs="Sylfaen"/>
          <w:color w:val="000000" w:themeColor="text1"/>
          <w:kern w:val="28"/>
          <w:sz w:val="24"/>
          <w:szCs w:val="24"/>
          <w:lang w:val="hy-AM"/>
        </w:rPr>
        <w:t>՝</w:t>
      </w:r>
      <w:r w:rsidR="006B150B" w:rsidRPr="009C7E6F">
        <w:rPr>
          <w:rFonts w:ascii="GHEA Grapalat" w:hAnsi="GHEA Grapalat" w:cs="Sylfaen"/>
          <w:color w:val="000000" w:themeColor="text1"/>
          <w:kern w:val="28"/>
          <w:sz w:val="24"/>
          <w:szCs w:val="24"/>
          <w:lang w:val="hy-AM"/>
        </w:rPr>
        <w:t xml:space="preserve"> ԻԷԱ-ի, իսկ Ինքնավար խմբի դեպքում</w:t>
      </w:r>
      <w:r w:rsidR="00584ECD" w:rsidRPr="009C7E6F">
        <w:rPr>
          <w:rFonts w:ascii="GHEA Grapalat" w:hAnsi="GHEA Grapalat" w:cs="Sylfaen"/>
          <w:color w:val="000000" w:themeColor="text1"/>
          <w:kern w:val="28"/>
          <w:sz w:val="24"/>
          <w:szCs w:val="24"/>
          <w:lang w:val="hy-AM"/>
        </w:rPr>
        <w:t>՝</w:t>
      </w:r>
      <w:r w:rsidR="006B150B" w:rsidRPr="009C7E6F">
        <w:rPr>
          <w:rFonts w:ascii="GHEA Grapalat" w:hAnsi="GHEA Grapalat" w:cs="Sylfaen"/>
          <w:color w:val="000000" w:themeColor="text1"/>
          <w:kern w:val="28"/>
          <w:sz w:val="24"/>
          <w:szCs w:val="24"/>
          <w:lang w:val="hy-AM"/>
        </w:rPr>
        <w:t xml:space="preserve"> խմբի մասնակիցների համար բաշխման ծառայության վճար չի գանձվում</w:t>
      </w:r>
      <w:r w:rsidR="00ED6FD1" w:rsidRPr="009C7E6F">
        <w:rPr>
          <w:rFonts w:ascii="GHEA Grapalat" w:hAnsi="GHEA Grapalat" w:cs="Sylfaen"/>
          <w:color w:val="000000" w:themeColor="text1"/>
          <w:kern w:val="28"/>
          <w:sz w:val="24"/>
          <w:szCs w:val="24"/>
          <w:lang w:val="hy-AM"/>
        </w:rPr>
        <w:t xml:space="preserve">, </w:t>
      </w:r>
      <w:r w:rsidR="00ED6FD1" w:rsidRPr="009C7E6F">
        <w:rPr>
          <w:rFonts w:ascii="GHEA Grapalat" w:hAnsi="GHEA Grapalat" w:cs="Sylfaen"/>
          <w:kern w:val="28"/>
          <w:sz w:val="24"/>
          <w:szCs w:val="24"/>
          <w:lang w:val="hy-AM"/>
        </w:rPr>
        <w:t>եթե խմբի բոլոր մասնակիցները հանդիսանում են նույն շենքի կամ նույն հասցեում տեղակայված շենքային միավորների համալիրի ԻԷԱ կամ Սպառող</w:t>
      </w:r>
      <w:r w:rsidR="006B150B" w:rsidRPr="009C7E6F">
        <w:rPr>
          <w:rFonts w:ascii="GHEA Grapalat" w:hAnsi="GHEA Grapalat" w:cs="Sylfaen"/>
          <w:color w:val="000000" w:themeColor="text1"/>
          <w:kern w:val="28"/>
          <w:sz w:val="24"/>
          <w:szCs w:val="24"/>
          <w:lang w:val="hy-AM"/>
        </w:rPr>
        <w:t>:»</w:t>
      </w:r>
      <w:r w:rsidRPr="009C7E6F">
        <w:rPr>
          <w:rFonts w:ascii="GHEA Grapalat" w:hAnsi="GHEA Grapalat" w:cs="Sylfaen"/>
          <w:color w:val="000000" w:themeColor="text1"/>
          <w:kern w:val="28"/>
          <w:sz w:val="24"/>
          <w:szCs w:val="24"/>
          <w:lang w:val="hy-AM"/>
        </w:rPr>
        <w:t>.</w:t>
      </w:r>
    </w:p>
    <w:p w14:paraId="470CAACE" w14:textId="77777777" w:rsidR="003C136B" w:rsidRPr="009C7E6F" w:rsidRDefault="003C136B" w:rsidP="009C7E6F">
      <w:pPr>
        <w:pStyle w:val="ac"/>
        <w:numPr>
          <w:ilvl w:val="0"/>
          <w:numId w:val="32"/>
        </w:numPr>
        <w:shd w:val="clear" w:color="auto" w:fill="FFFFFF"/>
        <w:spacing w:line="360" w:lineRule="auto"/>
        <w:ind w:left="450" w:hanging="270"/>
        <w:jc w:val="both"/>
        <w:rPr>
          <w:rFonts w:ascii="GHEA Grapalat" w:hAnsi="GHEA Grapalat"/>
          <w:sz w:val="24"/>
          <w:szCs w:val="24"/>
          <w:lang w:val="hy-AM"/>
        </w:rPr>
      </w:pPr>
      <w:r w:rsidRPr="009C7E6F">
        <w:rPr>
          <w:rFonts w:ascii="GHEA Grapalat" w:hAnsi="GHEA Grapalat" w:cs="Sylfaen"/>
          <w:sz w:val="24"/>
          <w:szCs w:val="24"/>
          <w:lang w:val="hy-AM"/>
        </w:rPr>
        <w:t>ԷՄԱ</w:t>
      </w:r>
      <w:r w:rsidRPr="009C7E6F">
        <w:rPr>
          <w:rFonts w:ascii="GHEA Grapalat" w:hAnsi="GHEA Grapalat"/>
          <w:sz w:val="24"/>
          <w:szCs w:val="24"/>
          <w:lang w:val="hy-AM"/>
        </w:rPr>
        <w:t xml:space="preserve"> </w:t>
      </w:r>
      <w:r w:rsidR="00683985" w:rsidRPr="009C7E6F">
        <w:rPr>
          <w:rFonts w:ascii="GHEA Grapalat" w:hAnsi="GHEA Grapalat" w:cs="Sylfaen"/>
          <w:sz w:val="24"/>
          <w:szCs w:val="24"/>
          <w:lang w:val="hy-AM"/>
        </w:rPr>
        <w:t>կանոնների</w:t>
      </w:r>
      <w:r w:rsidRPr="009C7E6F">
        <w:rPr>
          <w:rFonts w:ascii="GHEA Grapalat" w:hAnsi="GHEA Grapalat"/>
          <w:sz w:val="24"/>
          <w:szCs w:val="24"/>
          <w:lang w:val="hy-AM"/>
        </w:rPr>
        <w:t xml:space="preserve"> </w:t>
      </w:r>
      <w:r w:rsidR="00683985" w:rsidRPr="009C7E6F">
        <w:rPr>
          <w:rFonts w:ascii="GHEA Grapalat" w:hAnsi="GHEA Grapalat" w:cs="Sylfaen"/>
          <w:sz w:val="24"/>
          <w:szCs w:val="24"/>
          <w:lang w:val="hy-AM"/>
        </w:rPr>
        <w:t>15.1-րդ գլուխը շարադրել հետևյալ խմբագրությամբ</w:t>
      </w:r>
      <w:r w:rsidRPr="009C7E6F">
        <w:rPr>
          <w:rFonts w:ascii="GHEA Grapalat" w:hAnsi="GHEA Grapalat"/>
          <w:sz w:val="24"/>
          <w:szCs w:val="24"/>
          <w:lang w:val="hy-AM"/>
        </w:rPr>
        <w:t>.</w:t>
      </w:r>
    </w:p>
    <w:p w14:paraId="4C016C83" w14:textId="77777777" w:rsidR="00FD1026" w:rsidRPr="009C7E6F" w:rsidRDefault="00FD1026" w:rsidP="009C7E6F">
      <w:pPr>
        <w:shd w:val="clear" w:color="auto" w:fill="FFFFFF"/>
        <w:spacing w:line="360" w:lineRule="auto"/>
        <w:ind w:firstLine="375"/>
        <w:jc w:val="center"/>
        <w:rPr>
          <w:rStyle w:val="af0"/>
          <w:rFonts w:ascii="GHEA Grapalat" w:hAnsi="GHEA Grapalat"/>
          <w:b w:val="0"/>
          <w:color w:val="000000"/>
          <w:shd w:val="clear" w:color="auto" w:fill="FFFFFF"/>
          <w:lang w:val="hy-AM"/>
        </w:rPr>
      </w:pPr>
    </w:p>
    <w:p w14:paraId="6DACC8F6" w14:textId="77777777" w:rsidR="00FD1026" w:rsidRPr="009C7E6F" w:rsidRDefault="00FD1026" w:rsidP="009C7E6F">
      <w:pPr>
        <w:shd w:val="clear" w:color="auto" w:fill="FFFFFF"/>
        <w:spacing w:line="360" w:lineRule="auto"/>
        <w:ind w:firstLine="375"/>
        <w:jc w:val="center"/>
        <w:rPr>
          <w:rStyle w:val="af0"/>
          <w:rFonts w:ascii="GHEA Grapalat" w:hAnsi="GHEA Grapalat"/>
          <w:b w:val="0"/>
          <w:color w:val="000000"/>
          <w:shd w:val="clear" w:color="auto" w:fill="FFFFFF"/>
          <w:lang w:val="hy-AM"/>
        </w:rPr>
      </w:pPr>
      <w:r w:rsidRPr="009C7E6F">
        <w:rPr>
          <w:rStyle w:val="af0"/>
          <w:rFonts w:ascii="GHEA Grapalat" w:hAnsi="GHEA Grapalat"/>
          <w:b w:val="0"/>
          <w:color w:val="000000"/>
          <w:shd w:val="clear" w:color="auto" w:fill="FFFFFF"/>
          <w:lang w:val="hy-AM"/>
        </w:rPr>
        <w:lastRenderedPageBreak/>
        <w:t>«</w:t>
      </w:r>
      <w:r w:rsidRPr="009C7E6F">
        <w:rPr>
          <w:rStyle w:val="af0"/>
          <w:rFonts w:ascii="GHEA Grapalat" w:hAnsi="GHEA Grapalat"/>
          <w:color w:val="000000"/>
          <w:shd w:val="clear" w:color="auto" w:fill="FFFFFF"/>
          <w:lang w:val="hy-AM"/>
        </w:rPr>
        <w:t>ԳԼՈՒԽ 15.1.</w:t>
      </w:r>
    </w:p>
    <w:p w14:paraId="18A66A60" w14:textId="77777777" w:rsidR="00FD1026" w:rsidRPr="009C7E6F" w:rsidRDefault="00FD1026" w:rsidP="009C7E6F">
      <w:pPr>
        <w:shd w:val="clear" w:color="auto" w:fill="FFFFFF"/>
        <w:spacing w:line="360" w:lineRule="auto"/>
        <w:ind w:firstLine="375"/>
        <w:jc w:val="center"/>
        <w:rPr>
          <w:rFonts w:ascii="GHEA Grapalat" w:hAnsi="GHEA Grapalat"/>
          <w:color w:val="000000"/>
          <w:lang w:val="hy-AM"/>
        </w:rPr>
      </w:pPr>
      <w:r w:rsidRPr="009C7E6F">
        <w:rPr>
          <w:rStyle w:val="af0"/>
          <w:rFonts w:ascii="GHEA Grapalat" w:hAnsi="GHEA Grapalat"/>
          <w:color w:val="000000"/>
          <w:shd w:val="clear" w:color="auto" w:fill="FFFFFF"/>
          <w:lang w:val="hy-AM"/>
        </w:rPr>
        <w:t xml:space="preserve"> ԻՆՔՆԱՎԱՐ ԷՆԵՐԳԱԱՐՏԱԴՐՈՒԹՅԱՆ ԿԱԶՄԱԿԵՐՊՈՒՄԸ ԵՎ ՀԱՏՈՒՑՈՒՄՆԵՐԻ ՏՐԱՄԱԴՐՈՒՄԸ</w:t>
      </w:r>
    </w:p>
    <w:p w14:paraId="45461032" w14:textId="77777777" w:rsidR="00FD1026" w:rsidRPr="009C7E6F" w:rsidRDefault="00FD1026" w:rsidP="009C7E6F">
      <w:pPr>
        <w:shd w:val="clear" w:color="auto" w:fill="FFFFFF"/>
        <w:spacing w:line="360" w:lineRule="auto"/>
        <w:ind w:firstLine="375"/>
        <w:jc w:val="both"/>
        <w:rPr>
          <w:rFonts w:ascii="GHEA Grapalat" w:hAnsi="GHEA Grapalat"/>
          <w:color w:val="000000"/>
          <w:lang w:val="hy-AM"/>
        </w:rPr>
      </w:pPr>
    </w:p>
    <w:p w14:paraId="2BE82DD9" w14:textId="7A39245D" w:rsidR="00FD1026" w:rsidRPr="009C7E6F" w:rsidRDefault="00FD1026"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88.1. ԻԷԱ-ի կարգավիճակ ստանալու նպատակով</w:t>
      </w:r>
      <w:r w:rsidR="00EF4F87" w:rsidRPr="009C7E6F">
        <w:rPr>
          <w:rFonts w:ascii="GHEA Grapalat" w:hAnsi="GHEA Grapalat"/>
          <w:color w:val="000000"/>
          <w:lang w:val="hy-AM"/>
        </w:rPr>
        <w:t xml:space="preserve"> </w:t>
      </w:r>
      <w:r w:rsidRPr="009C7E6F">
        <w:rPr>
          <w:rFonts w:ascii="GHEA Grapalat" w:hAnsi="GHEA Grapalat"/>
          <w:color w:val="000000"/>
          <w:lang w:val="hy-AM"/>
        </w:rPr>
        <w:t>Սպառողը, ԷԲՑ կանոնների համաձայն դարձափոխիչային (ռեվերսային) բազմասակագնային հաշվիչի տեղակայված լինելու դեպքում (Ենթասպառողի դեպքում՝ նաև Սպառողի մոտ)</w:t>
      </w:r>
      <w:r w:rsidR="003B120F" w:rsidRPr="009C7E6F">
        <w:rPr>
          <w:rFonts w:ascii="GHEA Grapalat" w:hAnsi="GHEA Grapalat"/>
          <w:color w:val="000000"/>
          <w:lang w:val="hy-AM"/>
        </w:rPr>
        <w:t>,</w:t>
      </w:r>
      <w:r w:rsidRPr="009C7E6F" w:rsidDel="00754F10">
        <w:rPr>
          <w:rFonts w:ascii="GHEA Grapalat" w:hAnsi="GHEA Grapalat"/>
          <w:color w:val="000000"/>
          <w:lang w:val="hy-AM"/>
        </w:rPr>
        <w:t xml:space="preserve"> </w:t>
      </w:r>
      <w:r w:rsidRPr="009C7E6F">
        <w:rPr>
          <w:rFonts w:ascii="GHEA Grapalat" w:hAnsi="GHEA Grapalat"/>
          <w:color w:val="000000"/>
          <w:lang w:val="hy-AM"/>
        </w:rPr>
        <w:t>Փոխհոսքերի պայմանագիր կնքելու համար Երաշխավորված մատակարարին ներկայացնում է դիմում, որը ներառում է՝</w:t>
      </w:r>
    </w:p>
    <w:p w14:paraId="7E240C09" w14:textId="77777777" w:rsidR="00ED6FD1" w:rsidRPr="009C7E6F" w:rsidRDefault="00ED6FD1" w:rsidP="009C7E6F">
      <w:pPr>
        <w:spacing w:line="360" w:lineRule="auto"/>
        <w:ind w:firstLine="630"/>
        <w:jc w:val="both"/>
        <w:rPr>
          <w:rFonts w:ascii="GHEA Grapalat" w:hAnsi="GHEA Grapalat"/>
          <w:color w:val="000000"/>
          <w:lang w:val="hy-AM"/>
        </w:rPr>
      </w:pPr>
      <w:r w:rsidRPr="009C7E6F">
        <w:rPr>
          <w:rFonts w:ascii="GHEA Grapalat" w:hAnsi="GHEA Grapalat"/>
          <w:color w:val="000000"/>
          <w:lang w:val="hy-AM"/>
        </w:rPr>
        <w:t>1) Սպառողի Հաշվառման քարտի (քարտերի) համարը (համարները),</w:t>
      </w:r>
    </w:p>
    <w:p w14:paraId="47EEBE9D" w14:textId="674C68D0" w:rsidR="00ED6FD1" w:rsidRPr="009C7E6F" w:rsidRDefault="00ED6FD1" w:rsidP="009C7E6F">
      <w:pPr>
        <w:spacing w:line="360" w:lineRule="auto"/>
        <w:ind w:firstLine="630"/>
        <w:jc w:val="both"/>
        <w:rPr>
          <w:rFonts w:ascii="GHEA Grapalat" w:hAnsi="GHEA Grapalat"/>
          <w:color w:val="000000"/>
          <w:lang w:val="hy-AM"/>
        </w:rPr>
      </w:pPr>
      <w:r w:rsidRPr="009C7E6F">
        <w:rPr>
          <w:rFonts w:ascii="GHEA Grapalat" w:hAnsi="GHEA Grapalat"/>
          <w:color w:val="000000"/>
          <w:lang w:val="hy-AM"/>
        </w:rPr>
        <w:t>2) էներգաարտադրող տեղակայանքի դրվածքային հզորությունը,</w:t>
      </w:r>
    </w:p>
    <w:p w14:paraId="2D1364ED" w14:textId="77777777" w:rsidR="00ED6FD1" w:rsidRPr="009C7E6F" w:rsidRDefault="00ED6FD1" w:rsidP="009C7E6F">
      <w:pPr>
        <w:spacing w:line="360" w:lineRule="auto"/>
        <w:ind w:firstLine="630"/>
        <w:jc w:val="both"/>
        <w:rPr>
          <w:rFonts w:ascii="GHEA Grapalat" w:hAnsi="GHEA Grapalat"/>
          <w:color w:val="000000"/>
          <w:lang w:val="hy-AM"/>
        </w:rPr>
      </w:pPr>
      <w:r w:rsidRPr="009C7E6F">
        <w:rPr>
          <w:rFonts w:ascii="GHEA Grapalat" w:hAnsi="GHEA Grapalat"/>
          <w:color w:val="000000"/>
          <w:lang w:val="hy-AM"/>
        </w:rPr>
        <w:t>3) կայանի միացման միագիծ սխեման,</w:t>
      </w:r>
    </w:p>
    <w:p w14:paraId="5C13B468" w14:textId="77777777" w:rsidR="00ED6FD1" w:rsidRPr="009C7E6F" w:rsidRDefault="00ED6FD1" w:rsidP="009C7E6F">
      <w:pPr>
        <w:spacing w:line="360" w:lineRule="auto"/>
        <w:ind w:firstLine="630"/>
        <w:jc w:val="both"/>
        <w:rPr>
          <w:rFonts w:ascii="GHEA Grapalat" w:hAnsi="GHEA Grapalat"/>
          <w:color w:val="000000"/>
          <w:lang w:val="hy-AM"/>
        </w:rPr>
      </w:pPr>
      <w:r w:rsidRPr="009C7E6F">
        <w:rPr>
          <w:rFonts w:ascii="GHEA Grapalat" w:hAnsi="GHEA Grapalat"/>
          <w:color w:val="000000"/>
          <w:lang w:val="hy-AM"/>
        </w:rPr>
        <w:t>4) արևային էներգիայի օգտագործմամբ ինքնավար էներգաարտադրություն իրականացվելու դեպքում՝ նաև տեղադրվող փոխակերպիչների տեխնիկական բնութագրերը,</w:t>
      </w:r>
    </w:p>
    <w:p w14:paraId="7AFCF197" w14:textId="77777777" w:rsidR="00ED6FD1" w:rsidRPr="009C7E6F" w:rsidRDefault="00ED6FD1" w:rsidP="009C7E6F">
      <w:pPr>
        <w:spacing w:line="360" w:lineRule="auto"/>
        <w:ind w:firstLine="630"/>
        <w:jc w:val="both"/>
        <w:rPr>
          <w:rFonts w:ascii="GHEA Grapalat" w:hAnsi="GHEA Grapalat"/>
          <w:color w:val="000000"/>
          <w:lang w:val="hy-AM"/>
        </w:rPr>
      </w:pPr>
      <w:r w:rsidRPr="009C7E6F">
        <w:rPr>
          <w:rFonts w:ascii="GHEA Grapalat" w:hAnsi="GHEA Grapalat"/>
          <w:color w:val="000000"/>
          <w:lang w:val="hy-AM"/>
        </w:rPr>
        <w:t>5) Ենթասպառողի դեպքում՝ նաև Սպառողի գրավոր համաձայնությունը:</w:t>
      </w:r>
    </w:p>
    <w:p w14:paraId="7E96FD4B" w14:textId="77777777" w:rsidR="00FD1026" w:rsidRPr="009C7E6F" w:rsidRDefault="00FD1026"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88.2. ԷՄԱ կանոնների 88.1-ին կետով նախատեսված դիմումն ստանալուց հետո 5 աշխատանքային օրվա ընթացքում դիմումի կամ Սպառողի՝ ԻԷԱ-ի համար սահմանված սույն գլխի պահանջներին համապատասխանության</w:t>
      </w:r>
      <w:r w:rsidRPr="009C7E6F">
        <w:rPr>
          <w:rFonts w:ascii="GHEA Grapalat" w:hAnsi="GHEA Grapalat"/>
          <w:b/>
          <w:bCs/>
          <w:color w:val="000000"/>
          <w:lang w:val="hy-AM"/>
        </w:rPr>
        <w:t xml:space="preserve"> </w:t>
      </w:r>
      <w:r w:rsidRPr="009C7E6F">
        <w:rPr>
          <w:rFonts w:ascii="GHEA Grapalat" w:hAnsi="GHEA Grapalat"/>
          <w:color w:val="000000"/>
          <w:lang w:val="hy-AM"/>
        </w:rPr>
        <w:t>դեպքում</w:t>
      </w:r>
      <w:r w:rsidR="00535235" w:rsidRPr="009C7E6F">
        <w:rPr>
          <w:rFonts w:ascii="GHEA Grapalat" w:hAnsi="GHEA Grapalat"/>
          <w:color w:val="000000"/>
          <w:lang w:val="hy-AM"/>
        </w:rPr>
        <w:t>,</w:t>
      </w:r>
      <w:r w:rsidRPr="009C7E6F">
        <w:rPr>
          <w:rFonts w:ascii="GHEA Grapalat" w:hAnsi="GHEA Grapalat"/>
          <w:color w:val="000000"/>
          <w:lang w:val="hy-AM"/>
        </w:rPr>
        <w:t xml:space="preserve"> Երաշխավորված մատակարարը դիմող անձին է ներկայացնում Փոխհոսքերի պայմանագիր կնքելու առաջարկ՝</w:t>
      </w:r>
      <w:r w:rsidRPr="009C7E6F" w:rsidDel="00D84BB8">
        <w:rPr>
          <w:rFonts w:ascii="GHEA Grapalat" w:hAnsi="GHEA Grapalat"/>
          <w:color w:val="000000"/>
          <w:lang w:val="hy-AM"/>
        </w:rPr>
        <w:t xml:space="preserve"> </w:t>
      </w:r>
      <w:r w:rsidRPr="009C7E6F">
        <w:rPr>
          <w:rFonts w:ascii="GHEA Grapalat" w:hAnsi="GHEA Grapalat"/>
          <w:color w:val="000000"/>
          <w:lang w:val="hy-AM"/>
        </w:rPr>
        <w:t xml:space="preserve">իր կողմից ստորագրված </w:t>
      </w:r>
      <w:r w:rsidR="002C030A" w:rsidRPr="009C7E6F">
        <w:rPr>
          <w:rFonts w:ascii="GHEA Grapalat" w:hAnsi="GHEA Grapalat"/>
          <w:color w:val="000000"/>
          <w:lang w:val="hy-AM"/>
        </w:rPr>
        <w:t xml:space="preserve">պայմանագրի </w:t>
      </w:r>
      <w:r w:rsidRPr="009C7E6F">
        <w:rPr>
          <w:rFonts w:ascii="GHEA Grapalat" w:hAnsi="GHEA Grapalat"/>
          <w:color w:val="000000"/>
          <w:lang w:val="hy-AM"/>
        </w:rPr>
        <w:t>2 օրինակի հետ միասին, իսկ անհամապատասխանության դեպքում գրավոր մերժում դիմումը՝ համապատասխան հիմնավորումներով։</w:t>
      </w:r>
    </w:p>
    <w:p w14:paraId="01801CA3" w14:textId="77777777" w:rsidR="00FD1026" w:rsidRPr="009C7E6F" w:rsidRDefault="00FD1026"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88</w:t>
      </w:r>
      <w:r w:rsidRPr="009C7E6F">
        <w:rPr>
          <w:rFonts w:ascii="GHEA Grapalat" w:hAnsi="GHEA Grapalat" w:cs="Cambria Math"/>
          <w:color w:val="000000"/>
          <w:lang w:val="hy-AM"/>
        </w:rPr>
        <w:t>.</w:t>
      </w:r>
      <w:r w:rsidRPr="009C7E6F">
        <w:rPr>
          <w:rFonts w:ascii="GHEA Grapalat" w:hAnsi="GHEA Grapalat"/>
          <w:color w:val="000000"/>
          <w:lang w:val="hy-AM"/>
        </w:rPr>
        <w:t xml:space="preserve">3. Դիմող անձը ԷՄԱ կանոնների 88.2-րդ կետի համաձայն Փոխհոսքերի պայմանագիրը կնքելու առաջարկն ստանալու պահից՝ 5 աշխատանքային օրվա ընթացքում, դրան համաձայն լինելու դեպքում իր կողմից ստորագրված պայմանագրի մեկ օրինակը ներկայացնում է Երաշխավորված մատակարարին։ Սույն կետում նշված առաջարկը ստանալու պահից 10 օրվա ընթացքում </w:t>
      </w:r>
      <w:r w:rsidR="00535235" w:rsidRPr="009C7E6F">
        <w:rPr>
          <w:rFonts w:ascii="GHEA Grapalat" w:hAnsi="GHEA Grapalat"/>
          <w:color w:val="000000"/>
          <w:lang w:val="hy-AM"/>
        </w:rPr>
        <w:t>Սպառողի</w:t>
      </w:r>
      <w:r w:rsidRPr="009C7E6F">
        <w:rPr>
          <w:rFonts w:ascii="GHEA Grapalat" w:hAnsi="GHEA Grapalat"/>
          <w:color w:val="000000"/>
          <w:lang w:val="hy-AM"/>
        </w:rPr>
        <w:t xml:space="preserve"> կողմից ստորագրված պայմանագրի մեկ օրինակը Երաշխավորված մատակարարի կողմից չստանալու դեպքում համարվում է ԷՄԱ կանոնների 88.1-ին կետով նախատեսված դիմումից Սպառողի հրաժարում։</w:t>
      </w:r>
    </w:p>
    <w:p w14:paraId="2AD74C64" w14:textId="77777777" w:rsidR="00FD1026" w:rsidRPr="009C7E6F" w:rsidRDefault="00FD1026"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 xml:space="preserve">88.4. ԻԷԱ-ի տեղակայանքների դրվածքային հզորությունը չի կարող գերազանցել Երաշխավորված մատակարարի հետ՝ բաշխման ցանցին իր յուրաքանչյուր միացման կետի համար իբրև սպառող կնքած պայմանագրով ամրագրված առավելագույն թույլատրելի հզորությունը, բայց ոչ ավելի, քան 150 կՎտ-ը, իսկ մինչև 2022 թվականի մայիսի 1-ը գործող իրավակարգավորումների շրջանակում ԻԷԱ-ի կարգավիճակ ստացած լինելու դեպքում՝ ոչ ավելի, քան 500 կՎտ-ը: </w:t>
      </w:r>
    </w:p>
    <w:p w14:paraId="209A747E" w14:textId="77777777" w:rsidR="00FD1026" w:rsidRPr="009C7E6F" w:rsidRDefault="00FD1026"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 xml:space="preserve">88.5. ԻԷԱ-ի կողմից Փոխհոսքերի պայմանագրում էլեկտրական էներգիայի արտադրության կամ սպառման նոր կետ ավելացնելու կամ պայմանագրից արտադրության կամ սպառման կետ հանելու մտադրության դեպքում վերջինս Երաշխավորված մատակարարին է ներկայացնում դիմում՝ նշելով արտադրության և սպառման համապատասխան կետերի Հաշվառման քարտերի համարները։ </w:t>
      </w:r>
    </w:p>
    <w:p w14:paraId="6073D4C9" w14:textId="62725EBF" w:rsidR="00FD1026" w:rsidRPr="009C7E6F" w:rsidRDefault="00FD1026"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88.6. ԷՄԱ կանոնների 88.5-րդ կետով նախատեսված դիմումն ստանալուց հետո 5 աշխատանքային օրվա ընթացքում դիմումի կամ Սպառողի՝ ԻԷԱ-ի համար սահմանված սույն գլխի պահանջներին անհամապատասխանության դեպքում Երաշխավորված մատակարարը գրավոր մերժում է դիմումը՝ համապատասխան հիմնավորումներով, իսկ համապատասխանության դեպքում դիմող անձին է ներկայացնում Փոխհոսքերի պայմանագրում համապատասխան փոփոխություններ կատարելու վերաբերյալ համաձայնագ</w:t>
      </w:r>
      <w:r w:rsidR="00106C7B" w:rsidRPr="009C7E6F">
        <w:rPr>
          <w:rFonts w:ascii="GHEA Grapalat" w:hAnsi="GHEA Grapalat"/>
          <w:color w:val="000000"/>
          <w:lang w:val="hy-AM"/>
        </w:rPr>
        <w:t>րի</w:t>
      </w:r>
      <w:r w:rsidRPr="009C7E6F">
        <w:rPr>
          <w:rFonts w:ascii="GHEA Grapalat" w:hAnsi="GHEA Grapalat"/>
          <w:color w:val="000000"/>
          <w:lang w:val="hy-AM"/>
        </w:rPr>
        <w:t>՝</w:t>
      </w:r>
      <w:r w:rsidRPr="009C7E6F" w:rsidDel="00D84BB8">
        <w:rPr>
          <w:rFonts w:ascii="GHEA Grapalat" w:hAnsi="GHEA Grapalat"/>
          <w:color w:val="000000"/>
          <w:lang w:val="hy-AM"/>
        </w:rPr>
        <w:t xml:space="preserve"> </w:t>
      </w:r>
      <w:r w:rsidRPr="009C7E6F">
        <w:rPr>
          <w:rFonts w:ascii="GHEA Grapalat" w:hAnsi="GHEA Grapalat"/>
          <w:color w:val="000000"/>
          <w:lang w:val="hy-AM"/>
        </w:rPr>
        <w:t xml:space="preserve">իր կողմից ստորագրված 2 օրինակ։ Սույն կետում նշված </w:t>
      </w:r>
      <w:r w:rsidR="00F345FD" w:rsidRPr="009C7E6F">
        <w:rPr>
          <w:rFonts w:ascii="GHEA Grapalat" w:hAnsi="GHEA Grapalat"/>
          <w:color w:val="000000"/>
          <w:lang w:val="hy-AM"/>
        </w:rPr>
        <w:t>համաձայնագիրը</w:t>
      </w:r>
      <w:r w:rsidRPr="009C7E6F">
        <w:rPr>
          <w:rFonts w:ascii="GHEA Grapalat" w:hAnsi="GHEA Grapalat"/>
          <w:color w:val="000000"/>
          <w:lang w:val="hy-AM"/>
        </w:rPr>
        <w:t xml:space="preserve"> ստանալու պահից 10 օրվա ընթացքում </w:t>
      </w:r>
      <w:r w:rsidR="00535235" w:rsidRPr="009C7E6F">
        <w:rPr>
          <w:rFonts w:ascii="GHEA Grapalat" w:hAnsi="GHEA Grapalat"/>
          <w:color w:val="000000"/>
          <w:lang w:val="hy-AM"/>
        </w:rPr>
        <w:t>Սպառողի</w:t>
      </w:r>
      <w:r w:rsidRPr="009C7E6F">
        <w:rPr>
          <w:rFonts w:ascii="GHEA Grapalat" w:hAnsi="GHEA Grapalat"/>
          <w:color w:val="000000"/>
          <w:lang w:val="hy-AM"/>
        </w:rPr>
        <w:t xml:space="preserve"> կողմից ստորագրված համաձայնագրի մեկ օրինակը Երաշխավորված մատակարարի կողմից չստանալու դեպքում համարվում է ԷՄԱ կանոնների 88.5-րդ կետով նախատեսված դիմումից Սպառողի հրաժարում։ </w:t>
      </w:r>
    </w:p>
    <w:p w14:paraId="56B6FE65" w14:textId="58A9A704" w:rsidR="00FD1026" w:rsidRPr="009C7E6F" w:rsidRDefault="00FD1026"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88.7. ԻԷԱ-ի կողմից՝ էլեկտրաէներգետիկական համակարգի մեկ կամ ավելի կետերում էլեկտրական էներգիա արտադրելու և տարբեր կետերում սպառելու դեպքում վերջինս իրավունք ունի կնքել մեկ Փոխհոսքերի պայմանագիր:</w:t>
      </w:r>
    </w:p>
    <w:p w14:paraId="454A42E8" w14:textId="77777777" w:rsidR="00FD1026" w:rsidRPr="009C7E6F" w:rsidRDefault="00FD1026"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88.8. Ինքնավար խումբ ստեղծելու կամ խմբում մասնակից (մասնակիցներ) ներառելու մտադրության դեպքում ԻԷԱ-ն Փոխհոսքերի պայմանագրում համապատասխան փոփոխություններ կատարելու համար Երաշխավորված մատակարարին է ներկայացնում դիմում, որը ներառում է`</w:t>
      </w:r>
    </w:p>
    <w:p w14:paraId="4CF58C6E" w14:textId="77777777" w:rsidR="00FD1026" w:rsidRPr="009C7E6F" w:rsidRDefault="00FD1026"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1) Ինքնավար խմբի մասնակցի (մասնակիցների) գրավոր համաձայնությունը և Հաշվառման քարտի (քարտերի) համարը (համարները),</w:t>
      </w:r>
    </w:p>
    <w:p w14:paraId="0319431D" w14:textId="32AC1F26" w:rsidR="00FD1026" w:rsidRPr="009C7E6F" w:rsidRDefault="00FD1026"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2) Ինքնավար խմբի ստեղծման դեպքում` նաև ԷՄԱ կանոնների 88.</w:t>
      </w:r>
      <w:r w:rsidR="00F1386D" w:rsidRPr="009C7E6F">
        <w:rPr>
          <w:rFonts w:ascii="GHEA Grapalat" w:hAnsi="GHEA Grapalat"/>
          <w:color w:val="000000"/>
          <w:lang w:val="hy-AM"/>
        </w:rPr>
        <w:t>30</w:t>
      </w:r>
      <w:r w:rsidRPr="009C7E6F">
        <w:rPr>
          <w:rFonts w:ascii="GHEA Grapalat" w:hAnsi="GHEA Grapalat"/>
          <w:color w:val="000000"/>
          <w:lang w:val="hy-AM"/>
        </w:rPr>
        <w:t xml:space="preserve">-րդ կետով նախատեսված՝ Ինքնավար խմբում արտադրված և սպառված էլեկտրական էներգիայի քանակությունների բաշխման </w:t>
      </w:r>
      <w:r w:rsidR="00794E8F" w:rsidRPr="009C7E6F">
        <w:rPr>
          <w:rFonts w:ascii="GHEA Grapalat" w:hAnsi="GHEA Grapalat"/>
          <w:color w:val="000000"/>
          <w:lang w:val="hy-AM"/>
        </w:rPr>
        <w:t xml:space="preserve">նախընտրելի </w:t>
      </w:r>
      <w:r w:rsidRPr="009C7E6F">
        <w:rPr>
          <w:rFonts w:ascii="GHEA Grapalat" w:hAnsi="GHEA Grapalat"/>
          <w:color w:val="000000"/>
          <w:lang w:val="hy-AM"/>
        </w:rPr>
        <w:t>մեթոդը,</w:t>
      </w:r>
    </w:p>
    <w:p w14:paraId="7B305944" w14:textId="1033C462" w:rsidR="00FD1026" w:rsidRPr="009C7E6F" w:rsidRDefault="00FD1026"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3) Ինքնավար խմբում ներառվող ԻԷԱ-ի գրավոր համաձ</w:t>
      </w:r>
      <w:r w:rsidR="002D35B1" w:rsidRPr="009C7E6F">
        <w:rPr>
          <w:rFonts w:ascii="GHEA Grapalat" w:hAnsi="GHEA Grapalat"/>
          <w:color w:val="000000"/>
          <w:lang w:val="hy-AM"/>
        </w:rPr>
        <w:t>այնությունը՝ ԷՄԱ կանոնների 88.3</w:t>
      </w:r>
      <w:r w:rsidR="00F1386D" w:rsidRPr="009C7E6F">
        <w:rPr>
          <w:rFonts w:ascii="GHEA Grapalat" w:hAnsi="GHEA Grapalat"/>
          <w:color w:val="000000"/>
          <w:lang w:val="hy-AM"/>
        </w:rPr>
        <w:t>5</w:t>
      </w:r>
      <w:r w:rsidRPr="009C7E6F">
        <w:rPr>
          <w:rFonts w:ascii="GHEA Grapalat" w:hAnsi="GHEA Grapalat"/>
          <w:color w:val="000000"/>
          <w:lang w:val="hy-AM"/>
        </w:rPr>
        <w:t>-րդ կետի 1-ին ենթակետով նախատեսված դեպքում:</w:t>
      </w:r>
    </w:p>
    <w:p w14:paraId="08DD8C95" w14:textId="77777777" w:rsidR="00FD1026" w:rsidRPr="009C7E6F" w:rsidRDefault="00FD1026"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 xml:space="preserve">88.9. Ինքնավար խումբը ստեղծող ԻԷԱ-ի </w:t>
      </w:r>
      <w:r w:rsidR="002F256A" w:rsidRPr="009C7E6F">
        <w:rPr>
          <w:rFonts w:ascii="GHEA Grapalat" w:hAnsi="GHEA Grapalat"/>
          <w:color w:val="000000"/>
          <w:lang w:val="hy-AM"/>
        </w:rPr>
        <w:t>կողմից</w:t>
      </w:r>
      <w:r w:rsidRPr="009C7E6F">
        <w:rPr>
          <w:rFonts w:ascii="GHEA Grapalat" w:hAnsi="GHEA Grapalat"/>
          <w:color w:val="000000"/>
          <w:lang w:val="hy-AM"/>
        </w:rPr>
        <w:t xml:space="preserve">՝ խմբից մասնակից հանելու կամ խմբի գործունեությունը դադարեցնելու մտադրության դեպքում վերջինս Փոխհոսքերի պայմանագրում համապատասխան փոփոխություններ կատարելու </w:t>
      </w:r>
      <w:r w:rsidR="005529C8" w:rsidRPr="009C7E6F">
        <w:rPr>
          <w:rFonts w:ascii="GHEA Grapalat" w:hAnsi="GHEA Grapalat"/>
          <w:color w:val="000000"/>
          <w:lang w:val="hy-AM"/>
        </w:rPr>
        <w:t xml:space="preserve">կամ այն լուծելու </w:t>
      </w:r>
      <w:r w:rsidRPr="009C7E6F">
        <w:rPr>
          <w:rFonts w:ascii="GHEA Grapalat" w:hAnsi="GHEA Grapalat"/>
          <w:color w:val="000000"/>
          <w:lang w:val="hy-AM"/>
        </w:rPr>
        <w:t>համար Երաշխավորված մատակարարին է ներկայացնում դիմում, որը, խմբից մասնակից հանելու դեպքում ներառում է նաև խմբի համապատասխան մասնակցի Հաշվառման քարտի համարը։</w:t>
      </w:r>
    </w:p>
    <w:p w14:paraId="3666D286" w14:textId="2D019355" w:rsidR="00FD1026" w:rsidRPr="009C7E6F" w:rsidRDefault="00FD1026"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 xml:space="preserve">88.10. Ինքնավար խմբի մասնակցի նախաձեռնությամբ՝ Ինքնավար խմբից դուրս գալու մտադրության դեպքում վերջինս Երաշխավորված մատակարարին է ներկայացնում դիմում՝ նշելով իր Հաշվառման քարտի համարը: </w:t>
      </w:r>
    </w:p>
    <w:p w14:paraId="21A72078" w14:textId="45D124DA" w:rsidR="00FD1026" w:rsidRPr="009C7E6F" w:rsidRDefault="002C030A"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88.11. ԷՄԱ կանոնների 88.8-88.10</w:t>
      </w:r>
      <w:r w:rsidR="00FD1026" w:rsidRPr="009C7E6F">
        <w:rPr>
          <w:rFonts w:ascii="GHEA Grapalat" w:hAnsi="GHEA Grapalat"/>
          <w:color w:val="000000"/>
          <w:lang w:val="hy-AM"/>
        </w:rPr>
        <w:t>-րդ կետերով նախատեսված դիմում</w:t>
      </w:r>
      <w:r w:rsidR="00794E8F" w:rsidRPr="009C7E6F">
        <w:rPr>
          <w:rFonts w:ascii="GHEA Grapalat" w:hAnsi="GHEA Grapalat"/>
          <w:color w:val="000000"/>
          <w:lang w:val="hy-AM"/>
        </w:rPr>
        <w:t>ներ</w:t>
      </w:r>
      <w:r w:rsidR="00FD1026" w:rsidRPr="009C7E6F">
        <w:rPr>
          <w:rFonts w:ascii="GHEA Grapalat" w:hAnsi="GHEA Grapalat"/>
          <w:color w:val="000000"/>
          <w:lang w:val="hy-AM"/>
        </w:rPr>
        <w:t>ն ստանալուց հետո 5 աշխատանքային օրվա ընթացքում Երաշխավորված մատակարարը դիմումի կամ Սպառողի՝ ԻԷԱ-ի համար սահմանված սույն գլխի պահանջներին անհամապատասխանության դեպքում գրավոր մերժում է դիմումը՝ համապատասխան հիմնավորումներով, իսկ համապատասխանության դեպքում՝</w:t>
      </w:r>
    </w:p>
    <w:p w14:paraId="23956181" w14:textId="0D7DD383" w:rsidR="00FD1026" w:rsidRPr="009C7E6F" w:rsidRDefault="00FD1026"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1) դիմող անձին, իսկ ԷՄԱ կանոնների 88.10-րդ կետով նախատեսված դեպքում՝ խումբը ստեղծող ԻԷԱ-ին է ներկայացնում Փոխհոսքերի պայմանագրում համապատասխան փոփոխություններ կատարելու վերաբերյալ</w:t>
      </w:r>
      <w:r w:rsidR="00272407" w:rsidRPr="009C7E6F">
        <w:rPr>
          <w:rFonts w:ascii="GHEA Grapalat" w:hAnsi="GHEA Grapalat"/>
          <w:color w:val="000000"/>
          <w:lang w:val="hy-AM"/>
        </w:rPr>
        <w:t xml:space="preserve"> համաձայնագրի</w:t>
      </w:r>
      <w:r w:rsidR="00794E8F" w:rsidRPr="009C7E6F">
        <w:rPr>
          <w:rFonts w:ascii="GHEA Grapalat" w:hAnsi="GHEA Grapalat"/>
          <w:color w:val="000000"/>
          <w:lang w:val="hy-AM"/>
        </w:rPr>
        <w:t>՝</w:t>
      </w:r>
      <w:r w:rsidRPr="009C7E6F">
        <w:rPr>
          <w:rFonts w:ascii="GHEA Grapalat" w:hAnsi="GHEA Grapalat"/>
          <w:color w:val="000000"/>
          <w:lang w:val="hy-AM"/>
        </w:rPr>
        <w:t xml:space="preserve"> </w:t>
      </w:r>
      <w:r w:rsidR="00794E8F" w:rsidRPr="009C7E6F">
        <w:rPr>
          <w:rFonts w:ascii="GHEA Grapalat" w:hAnsi="GHEA Grapalat"/>
          <w:color w:val="000000"/>
          <w:lang w:val="hy-AM"/>
        </w:rPr>
        <w:t xml:space="preserve">իր կողմից ստորագրված </w:t>
      </w:r>
      <w:r w:rsidRPr="009C7E6F">
        <w:rPr>
          <w:rFonts w:ascii="GHEA Grapalat" w:hAnsi="GHEA Grapalat"/>
          <w:color w:val="000000"/>
          <w:lang w:val="hy-AM"/>
        </w:rPr>
        <w:t>2 օրինակ,</w:t>
      </w:r>
    </w:p>
    <w:p w14:paraId="34CA5766" w14:textId="77777777" w:rsidR="00FD1026" w:rsidRPr="009C7E6F" w:rsidRDefault="00FD1026"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2) Ինքնավար խմբում ԻԷԱ հանդիսացող մասնակից ներառվելու դեպքում ծանուցում է տվյալ ԻԷԱ-ին՝ վերջինիս հետ կնքված Փոխհոսքերի պայմանագրի գործողությունը կասեցնելու մասին,</w:t>
      </w:r>
    </w:p>
    <w:p w14:paraId="5187AD1C" w14:textId="77777777" w:rsidR="00FD1026" w:rsidRPr="009C7E6F" w:rsidRDefault="00FD1026"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3) Ինքնավար խմբից մասնակից հանվելու դեպքում՝ ծանուցում է խմբի տվյալ մասնակցին, իսկ խմբից ԻԷԱ հանդիսացող մասնակից հանվելու դեպքում՝ նաև վերջինիս հետ կնքված Փոխհոսքերի պայմանագրի գործողությունը վերականգնելու մասին:</w:t>
      </w:r>
    </w:p>
    <w:p w14:paraId="5D08E8D5" w14:textId="77777777" w:rsidR="002C030A" w:rsidRPr="009C7E6F" w:rsidRDefault="00FD1026"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 xml:space="preserve">88.12. ԷՄԱ կանոնների 88.11-րդ կետի 1-ին ենթակետում նշված համաձայնագիրը ստանալու պահից 10 օրվա ընթացքում </w:t>
      </w:r>
      <w:r w:rsidR="00335F93" w:rsidRPr="009C7E6F">
        <w:rPr>
          <w:rFonts w:ascii="GHEA Grapalat" w:hAnsi="GHEA Grapalat"/>
          <w:color w:val="000000"/>
          <w:lang w:val="hy-AM"/>
        </w:rPr>
        <w:t>ԻԷԱ-ի</w:t>
      </w:r>
      <w:r w:rsidRPr="009C7E6F">
        <w:rPr>
          <w:rFonts w:ascii="GHEA Grapalat" w:hAnsi="GHEA Grapalat"/>
          <w:color w:val="000000"/>
          <w:lang w:val="hy-AM"/>
        </w:rPr>
        <w:t xml:space="preserve"> կողմից ստորագրված համաձայնագրի մեկ օրինակը Երաշխավորված մատակարարի կողմից չստանալու դեպքում համա</w:t>
      </w:r>
      <w:r w:rsidR="00335F93" w:rsidRPr="009C7E6F">
        <w:rPr>
          <w:rFonts w:ascii="GHEA Grapalat" w:hAnsi="GHEA Grapalat"/>
          <w:color w:val="000000"/>
          <w:lang w:val="hy-AM"/>
        </w:rPr>
        <w:t>րվում է ԷՄԱ կանոնների 88.8-88.9</w:t>
      </w:r>
      <w:r w:rsidRPr="009C7E6F">
        <w:rPr>
          <w:rFonts w:ascii="GHEA Grapalat" w:hAnsi="GHEA Grapalat"/>
          <w:color w:val="000000"/>
          <w:lang w:val="hy-AM"/>
        </w:rPr>
        <w:t>-րդ կետերով նախատեսված դիմումից ԻԷԱ-ի հրաժարում։</w:t>
      </w:r>
      <w:r w:rsidR="00335F93" w:rsidRPr="009C7E6F">
        <w:rPr>
          <w:rFonts w:ascii="GHEA Grapalat" w:hAnsi="GHEA Grapalat"/>
          <w:color w:val="000000"/>
          <w:lang w:val="hy-AM"/>
        </w:rPr>
        <w:t xml:space="preserve"> </w:t>
      </w:r>
    </w:p>
    <w:p w14:paraId="39D90F2B" w14:textId="01183344" w:rsidR="00FD1026" w:rsidRPr="009C7E6F" w:rsidRDefault="002C030A"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 xml:space="preserve">88.13. </w:t>
      </w:r>
      <w:r w:rsidR="00335F93" w:rsidRPr="009C7E6F">
        <w:rPr>
          <w:rFonts w:ascii="GHEA Grapalat" w:hAnsi="GHEA Grapalat"/>
          <w:color w:val="000000"/>
          <w:lang w:val="hy-AM"/>
        </w:rPr>
        <w:t xml:space="preserve">ԷՄԱ կանոնների 88.10-րդ կետով նախատեսված դեպքում՝ ԷՄԱ կանոնների 88.11-րդ կետի 1-ին ենթակետում նշված համաձայնագիրը ստանալու պահից 10 օրվա ընթացքում խումբը ստեղծող ԻԷԱ-ի կողմից ստորագրված համաձայնագրի մեկ օրինակը Երաշխավորված մատակարարի կողմից չստանալու դեպքում </w:t>
      </w:r>
      <w:r w:rsidR="00E32AF5" w:rsidRPr="009C7E6F">
        <w:rPr>
          <w:rFonts w:ascii="GHEA Grapalat" w:hAnsi="GHEA Grapalat"/>
          <w:color w:val="000000"/>
          <w:lang w:val="hy-AM"/>
        </w:rPr>
        <w:t xml:space="preserve">խմբի </w:t>
      </w:r>
      <w:r w:rsidR="00335F93" w:rsidRPr="009C7E6F">
        <w:rPr>
          <w:rFonts w:ascii="GHEA Grapalat" w:hAnsi="GHEA Grapalat"/>
          <w:color w:val="000000"/>
          <w:lang w:val="hy-AM"/>
        </w:rPr>
        <w:t xml:space="preserve">համապատասխան մասնակիցն Ինքնավար խմբից համարվում է հանված, </w:t>
      </w:r>
      <w:r w:rsidR="00E27D24" w:rsidRPr="009C7E6F">
        <w:rPr>
          <w:rFonts w:ascii="GHEA Grapalat" w:hAnsi="GHEA Grapalat"/>
          <w:color w:val="000000"/>
          <w:lang w:val="hy-AM"/>
        </w:rPr>
        <w:t>ինչի</w:t>
      </w:r>
      <w:r w:rsidR="00335F93" w:rsidRPr="009C7E6F">
        <w:rPr>
          <w:rFonts w:ascii="GHEA Grapalat" w:hAnsi="GHEA Grapalat"/>
          <w:color w:val="000000"/>
          <w:lang w:val="hy-AM"/>
        </w:rPr>
        <w:t xml:space="preserve"> մասին Երաշխավորված մատակարարը </w:t>
      </w:r>
      <w:r w:rsidR="00E32AF5" w:rsidRPr="009C7E6F">
        <w:rPr>
          <w:rFonts w:ascii="GHEA Grapalat" w:hAnsi="GHEA Grapalat"/>
          <w:color w:val="000000"/>
          <w:lang w:val="hy-AM"/>
        </w:rPr>
        <w:t>խումբը ստեղծող ԻԷԱ-ին ծանուցում է 5 աշխատանքային օրվա ընթացքում:</w:t>
      </w:r>
      <w:r w:rsidR="00335F93" w:rsidRPr="009C7E6F">
        <w:rPr>
          <w:rFonts w:ascii="GHEA Grapalat" w:hAnsi="GHEA Grapalat"/>
          <w:color w:val="000000"/>
          <w:lang w:val="hy-AM"/>
        </w:rPr>
        <w:t xml:space="preserve"> </w:t>
      </w:r>
    </w:p>
    <w:p w14:paraId="5727ABA7" w14:textId="1FB722C5" w:rsidR="002C030A" w:rsidRPr="009C7E6F" w:rsidRDefault="00FD1026" w:rsidP="009C7E6F">
      <w:pPr>
        <w:shd w:val="clear" w:color="auto" w:fill="FFFFFF"/>
        <w:spacing w:line="360" w:lineRule="auto"/>
        <w:ind w:firstLine="375"/>
        <w:jc w:val="both"/>
        <w:rPr>
          <w:rFonts w:ascii="GHEA Grapalat" w:hAnsi="GHEA Grapalat"/>
          <w:bCs/>
          <w:color w:val="000000"/>
          <w:lang w:val="hy-AM"/>
        </w:rPr>
      </w:pPr>
      <w:r w:rsidRPr="009C7E6F">
        <w:rPr>
          <w:rFonts w:ascii="GHEA Grapalat" w:hAnsi="GHEA Grapalat"/>
          <w:color w:val="000000"/>
          <w:lang w:val="hy-AM"/>
        </w:rPr>
        <w:t>88.1</w:t>
      </w:r>
      <w:r w:rsidR="002C030A" w:rsidRPr="009C7E6F">
        <w:rPr>
          <w:rFonts w:ascii="GHEA Grapalat" w:hAnsi="GHEA Grapalat"/>
          <w:color w:val="000000"/>
          <w:lang w:val="hy-AM"/>
        </w:rPr>
        <w:t>4</w:t>
      </w:r>
      <w:r w:rsidRPr="009C7E6F">
        <w:rPr>
          <w:rFonts w:ascii="GHEA Grapalat" w:hAnsi="GHEA Grapalat"/>
          <w:color w:val="000000"/>
          <w:lang w:val="hy-AM"/>
        </w:rPr>
        <w:t>. ԷՄԱ կանոնների 88.6-րդ կետով կամ 88.11-րդ կետի 1-ին ենթակետով նախատեսված</w:t>
      </w:r>
      <w:r w:rsidR="00F1735F" w:rsidRPr="009C7E6F">
        <w:rPr>
          <w:rFonts w:ascii="GHEA Grapalat" w:hAnsi="GHEA Grapalat"/>
          <w:color w:val="000000"/>
          <w:lang w:val="hy-AM"/>
        </w:rPr>
        <w:t>՝ Փոխհոսքերի պայմանագրում փոփոխություններն ուժի մեջ են մտնում համապատասխան</w:t>
      </w:r>
      <w:r w:rsidRPr="009C7E6F">
        <w:rPr>
          <w:rFonts w:ascii="GHEA Grapalat" w:hAnsi="GHEA Grapalat"/>
          <w:color w:val="000000"/>
          <w:lang w:val="hy-AM"/>
        </w:rPr>
        <w:t xml:space="preserve"> </w:t>
      </w:r>
      <w:r w:rsidRPr="009C7E6F">
        <w:rPr>
          <w:rFonts w:ascii="GHEA Grapalat" w:hAnsi="GHEA Grapalat"/>
          <w:bCs/>
          <w:color w:val="000000"/>
          <w:lang w:val="hy-AM"/>
        </w:rPr>
        <w:t xml:space="preserve">համաձայնագրի կնքմանը հաջորդող Հաշվարկային ամսվա 1-ից։ </w:t>
      </w:r>
    </w:p>
    <w:p w14:paraId="27F10700" w14:textId="2256F74F" w:rsidR="00FD1026" w:rsidRPr="009C7E6F" w:rsidRDefault="002C030A" w:rsidP="009C7E6F">
      <w:pPr>
        <w:shd w:val="clear" w:color="auto" w:fill="FFFFFF"/>
        <w:spacing w:line="360" w:lineRule="auto"/>
        <w:ind w:firstLine="375"/>
        <w:jc w:val="both"/>
        <w:rPr>
          <w:rFonts w:ascii="GHEA Grapalat" w:hAnsi="GHEA Grapalat"/>
          <w:bCs/>
          <w:color w:val="000000"/>
          <w:lang w:val="hy-AM"/>
        </w:rPr>
      </w:pPr>
      <w:r w:rsidRPr="009C7E6F">
        <w:rPr>
          <w:rFonts w:ascii="GHEA Grapalat" w:hAnsi="GHEA Grapalat"/>
          <w:bCs/>
          <w:color w:val="000000"/>
          <w:lang w:val="hy-AM"/>
        </w:rPr>
        <w:t xml:space="preserve">88.15. </w:t>
      </w:r>
      <w:r w:rsidRPr="009C7E6F">
        <w:rPr>
          <w:rFonts w:ascii="GHEA Grapalat" w:hAnsi="GHEA Grapalat"/>
          <w:color w:val="000000"/>
          <w:lang w:val="hy-AM"/>
        </w:rPr>
        <w:t>ԷՄԱ կանոնների 88.13</w:t>
      </w:r>
      <w:r w:rsidR="00E32AF5" w:rsidRPr="009C7E6F">
        <w:rPr>
          <w:rFonts w:ascii="GHEA Grapalat" w:hAnsi="GHEA Grapalat"/>
          <w:color w:val="000000"/>
          <w:lang w:val="hy-AM"/>
        </w:rPr>
        <w:t>-րդ կետով նախատեսված</w:t>
      </w:r>
      <w:r w:rsidR="005853FA" w:rsidRPr="009C7E6F">
        <w:rPr>
          <w:rFonts w:ascii="GHEA Grapalat" w:hAnsi="GHEA Grapalat"/>
          <w:color w:val="000000"/>
          <w:lang w:val="hy-AM"/>
        </w:rPr>
        <w:t xml:space="preserve"> դեպքում մասնակիցն</w:t>
      </w:r>
      <w:r w:rsidR="00E32AF5" w:rsidRPr="009C7E6F">
        <w:rPr>
          <w:rFonts w:ascii="GHEA Grapalat" w:hAnsi="GHEA Grapalat"/>
          <w:color w:val="000000"/>
          <w:lang w:val="hy-AM"/>
        </w:rPr>
        <w:t xml:space="preserve"> </w:t>
      </w:r>
      <w:r w:rsidR="00506FFF" w:rsidRPr="009C7E6F">
        <w:rPr>
          <w:rFonts w:ascii="GHEA Grapalat" w:hAnsi="GHEA Grapalat"/>
          <w:color w:val="000000"/>
          <w:lang w:val="hy-AM"/>
        </w:rPr>
        <w:t xml:space="preserve">Ինքնավար խմբից </w:t>
      </w:r>
      <w:r w:rsidR="00063D22" w:rsidRPr="009C7E6F">
        <w:rPr>
          <w:rFonts w:ascii="GHEA Grapalat" w:hAnsi="GHEA Grapalat"/>
          <w:color w:val="000000"/>
          <w:lang w:val="hy-AM"/>
        </w:rPr>
        <w:t>հանված</w:t>
      </w:r>
      <w:r w:rsidR="005853FA" w:rsidRPr="009C7E6F">
        <w:rPr>
          <w:rFonts w:ascii="GHEA Grapalat" w:hAnsi="GHEA Grapalat"/>
          <w:color w:val="000000"/>
          <w:lang w:val="hy-AM"/>
        </w:rPr>
        <w:t xml:space="preserve"> է</w:t>
      </w:r>
      <w:r w:rsidR="00063D22" w:rsidRPr="009C7E6F">
        <w:rPr>
          <w:rFonts w:ascii="GHEA Grapalat" w:hAnsi="GHEA Grapalat"/>
          <w:color w:val="000000"/>
          <w:lang w:val="hy-AM"/>
        </w:rPr>
        <w:t xml:space="preserve"> </w:t>
      </w:r>
      <w:r w:rsidR="004A7719" w:rsidRPr="009C7E6F">
        <w:rPr>
          <w:rFonts w:ascii="GHEA Grapalat" w:hAnsi="GHEA Grapalat"/>
          <w:color w:val="000000"/>
          <w:lang w:val="hy-AM"/>
        </w:rPr>
        <w:t>համարվ</w:t>
      </w:r>
      <w:r w:rsidR="005853FA" w:rsidRPr="009C7E6F">
        <w:rPr>
          <w:rFonts w:ascii="GHEA Grapalat" w:hAnsi="GHEA Grapalat"/>
          <w:color w:val="000000"/>
          <w:lang w:val="hy-AM"/>
        </w:rPr>
        <w:t>ում</w:t>
      </w:r>
      <w:r w:rsidR="00063D22" w:rsidRPr="009C7E6F">
        <w:rPr>
          <w:rFonts w:ascii="GHEA Grapalat" w:hAnsi="GHEA Grapalat"/>
          <w:color w:val="000000"/>
          <w:lang w:val="hy-AM"/>
        </w:rPr>
        <w:t xml:space="preserve"> </w:t>
      </w:r>
      <w:r w:rsidR="004C211F" w:rsidRPr="009C7E6F">
        <w:rPr>
          <w:rFonts w:ascii="GHEA Grapalat" w:hAnsi="GHEA Grapalat"/>
          <w:color w:val="000000"/>
          <w:lang w:val="hy-AM"/>
        </w:rPr>
        <w:t>նույն կետում</w:t>
      </w:r>
      <w:r w:rsidR="00063D22" w:rsidRPr="009C7E6F">
        <w:rPr>
          <w:rFonts w:ascii="GHEA Grapalat" w:hAnsi="GHEA Grapalat"/>
          <w:color w:val="000000"/>
          <w:lang w:val="hy-AM"/>
        </w:rPr>
        <w:t xml:space="preserve"> նշված՝ 10 օրվա ավարտին հաջորդող </w:t>
      </w:r>
      <w:r w:rsidR="00063D22" w:rsidRPr="009C7E6F">
        <w:rPr>
          <w:rFonts w:ascii="GHEA Grapalat" w:hAnsi="GHEA Grapalat"/>
          <w:bCs/>
          <w:color w:val="000000"/>
          <w:lang w:val="hy-AM"/>
        </w:rPr>
        <w:t>Հաշվարկային ամսվա 1-ից։</w:t>
      </w:r>
    </w:p>
    <w:p w14:paraId="64A662F7" w14:textId="77777777" w:rsidR="004C211F" w:rsidRPr="009C7E6F" w:rsidRDefault="00FD1026" w:rsidP="009C7E6F">
      <w:pPr>
        <w:shd w:val="clear" w:color="auto" w:fill="FFFFFF"/>
        <w:spacing w:line="360" w:lineRule="auto"/>
        <w:ind w:firstLine="375"/>
        <w:jc w:val="both"/>
        <w:rPr>
          <w:rFonts w:ascii="GHEA Grapalat" w:hAnsi="GHEA Grapalat"/>
          <w:bCs/>
          <w:color w:val="000000"/>
          <w:lang w:val="hy-AM"/>
        </w:rPr>
      </w:pPr>
      <w:r w:rsidRPr="009C7E6F">
        <w:rPr>
          <w:rFonts w:ascii="GHEA Grapalat" w:hAnsi="GHEA Grapalat"/>
          <w:color w:val="000000"/>
          <w:lang w:val="hy-AM"/>
        </w:rPr>
        <w:t>88.1</w:t>
      </w:r>
      <w:r w:rsidR="004C211F" w:rsidRPr="009C7E6F">
        <w:rPr>
          <w:rFonts w:ascii="GHEA Grapalat" w:hAnsi="GHEA Grapalat"/>
          <w:color w:val="000000"/>
          <w:lang w:val="hy-AM"/>
        </w:rPr>
        <w:t>6</w:t>
      </w:r>
      <w:r w:rsidRPr="009C7E6F">
        <w:rPr>
          <w:rFonts w:ascii="GHEA Grapalat" w:hAnsi="GHEA Grapalat"/>
          <w:color w:val="000000"/>
          <w:lang w:val="hy-AM"/>
        </w:rPr>
        <w:t xml:space="preserve">. Ինքնավար խմբում ԻԷԱ հանդիսացող մասնակից ներառվելու դեպքում՝ վերջինիս հետ կնքված Փոխհոսքերի պայմանագրի գործողությունը համարվում է կասեցված, իսկ Ինքնավար խմբից </w:t>
      </w:r>
      <w:r w:rsidR="00F011FF" w:rsidRPr="009C7E6F">
        <w:rPr>
          <w:rFonts w:ascii="GHEA Grapalat" w:hAnsi="GHEA Grapalat"/>
          <w:color w:val="000000"/>
          <w:lang w:val="hy-AM"/>
        </w:rPr>
        <w:t xml:space="preserve">ԻԷԱ հանդիսացող </w:t>
      </w:r>
      <w:r w:rsidRPr="009C7E6F">
        <w:rPr>
          <w:rFonts w:ascii="GHEA Grapalat" w:hAnsi="GHEA Grapalat"/>
          <w:color w:val="000000"/>
          <w:lang w:val="hy-AM"/>
        </w:rPr>
        <w:t xml:space="preserve">մասնակից հանվելու դեպքում՝ տվյալ ԻԷԱ-ի հետ կնքված Փոխհոսքերի պայմանագրի գործողությունը համարվում է վերականգնված ԷՄԱ կանոնների 88.11-րդ կետի 1-ին ենթակետով նախատեսված </w:t>
      </w:r>
      <w:r w:rsidRPr="009C7E6F">
        <w:rPr>
          <w:rFonts w:ascii="GHEA Grapalat" w:hAnsi="GHEA Grapalat"/>
          <w:bCs/>
          <w:color w:val="000000"/>
          <w:lang w:val="hy-AM"/>
        </w:rPr>
        <w:t>համաձայնագրի կնքմանը հաջորդող Հաշվարկային ամսվա 1-ից</w:t>
      </w:r>
      <w:r w:rsidR="004A7719" w:rsidRPr="009C7E6F">
        <w:rPr>
          <w:rFonts w:ascii="GHEA Grapalat" w:hAnsi="GHEA Grapalat"/>
          <w:bCs/>
          <w:color w:val="000000"/>
          <w:lang w:val="hy-AM"/>
        </w:rPr>
        <w:t xml:space="preserve">: </w:t>
      </w:r>
    </w:p>
    <w:p w14:paraId="5E2F8102" w14:textId="77777777" w:rsidR="00FD1026" w:rsidRPr="009C7E6F" w:rsidRDefault="004C211F"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bCs/>
          <w:color w:val="000000"/>
          <w:lang w:val="hy-AM"/>
        </w:rPr>
        <w:t xml:space="preserve">88.17. </w:t>
      </w:r>
      <w:r w:rsidRPr="009C7E6F">
        <w:rPr>
          <w:rFonts w:ascii="GHEA Grapalat" w:hAnsi="GHEA Grapalat"/>
          <w:color w:val="000000"/>
          <w:lang w:val="hy-AM"/>
        </w:rPr>
        <w:t xml:space="preserve">Ինքնավար խմբից ԻԷԱ հանդիսացող մասնակցի՝ </w:t>
      </w:r>
      <w:r w:rsidR="004A7719" w:rsidRPr="009C7E6F">
        <w:rPr>
          <w:rFonts w:ascii="GHEA Grapalat" w:hAnsi="GHEA Grapalat"/>
          <w:color w:val="000000"/>
          <w:lang w:val="hy-AM"/>
        </w:rPr>
        <w:t>ԷՄԱ կանոնների 88.1</w:t>
      </w:r>
      <w:r w:rsidRPr="009C7E6F">
        <w:rPr>
          <w:rFonts w:ascii="GHEA Grapalat" w:hAnsi="GHEA Grapalat"/>
          <w:color w:val="000000"/>
          <w:lang w:val="hy-AM"/>
        </w:rPr>
        <w:t>3</w:t>
      </w:r>
      <w:r w:rsidR="00D4762F" w:rsidRPr="009C7E6F">
        <w:rPr>
          <w:rFonts w:ascii="GHEA Grapalat" w:hAnsi="GHEA Grapalat"/>
          <w:color w:val="000000"/>
          <w:lang w:val="hy-AM"/>
        </w:rPr>
        <w:t>-րդ կետի</w:t>
      </w:r>
      <w:r w:rsidR="004A7719" w:rsidRPr="009C7E6F">
        <w:rPr>
          <w:rFonts w:ascii="GHEA Grapalat" w:hAnsi="GHEA Grapalat"/>
          <w:color w:val="000000"/>
          <w:lang w:val="hy-AM"/>
        </w:rPr>
        <w:t xml:space="preserve"> </w:t>
      </w:r>
      <w:r w:rsidR="00D4762F" w:rsidRPr="009C7E6F">
        <w:rPr>
          <w:rFonts w:ascii="GHEA Grapalat" w:hAnsi="GHEA Grapalat"/>
          <w:color w:val="000000"/>
          <w:lang w:val="hy-AM"/>
        </w:rPr>
        <w:t>համաձայն</w:t>
      </w:r>
      <w:r w:rsidR="004A7719" w:rsidRPr="009C7E6F">
        <w:rPr>
          <w:rFonts w:ascii="GHEA Grapalat" w:hAnsi="GHEA Grapalat"/>
          <w:color w:val="000000"/>
          <w:lang w:val="hy-AM"/>
        </w:rPr>
        <w:t xml:space="preserve"> հանված համարվելու դեպքում վերջինիս հետ կնքված Փոխհոսքերի պայմանագրի գործողությունը համարվում է վերականգնված </w:t>
      </w:r>
      <w:r w:rsidRPr="009C7E6F">
        <w:rPr>
          <w:rFonts w:ascii="GHEA Grapalat" w:hAnsi="GHEA Grapalat"/>
          <w:color w:val="000000"/>
          <w:lang w:val="hy-AM"/>
        </w:rPr>
        <w:t>նույն կետում</w:t>
      </w:r>
      <w:r w:rsidR="004A7719" w:rsidRPr="009C7E6F">
        <w:rPr>
          <w:rFonts w:ascii="GHEA Grapalat" w:hAnsi="GHEA Grapalat"/>
          <w:color w:val="000000"/>
          <w:lang w:val="hy-AM"/>
        </w:rPr>
        <w:t xml:space="preserve"> նշված՝ 10 օրվա ավարտին հաջորդող </w:t>
      </w:r>
      <w:r w:rsidR="004A7719" w:rsidRPr="009C7E6F">
        <w:rPr>
          <w:rFonts w:ascii="GHEA Grapalat" w:hAnsi="GHEA Grapalat"/>
          <w:bCs/>
          <w:color w:val="000000"/>
          <w:lang w:val="hy-AM"/>
        </w:rPr>
        <w:t>Հաշվարկային ամսվա 1-ից:</w:t>
      </w:r>
    </w:p>
    <w:p w14:paraId="5F751D6A" w14:textId="77777777" w:rsidR="00FD1026" w:rsidRPr="009C7E6F" w:rsidRDefault="00FD1026"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88.1</w:t>
      </w:r>
      <w:r w:rsidR="004C211F" w:rsidRPr="009C7E6F">
        <w:rPr>
          <w:rFonts w:ascii="GHEA Grapalat" w:hAnsi="GHEA Grapalat"/>
          <w:color w:val="000000"/>
          <w:lang w:val="hy-AM"/>
        </w:rPr>
        <w:t>8</w:t>
      </w:r>
      <w:r w:rsidRPr="009C7E6F">
        <w:rPr>
          <w:rFonts w:ascii="GHEA Grapalat" w:hAnsi="GHEA Grapalat"/>
          <w:color w:val="000000"/>
          <w:lang w:val="hy-AM"/>
        </w:rPr>
        <w:t>. Ինքնավար խմբում ներգրավված ԻԷԱ-ների տեղակայանքների ընդհանուր դրվածքային հզորությունը չի կարող գերազանցել 1050 կՎտ-ը:</w:t>
      </w:r>
    </w:p>
    <w:p w14:paraId="2AF656BB" w14:textId="77777777" w:rsidR="00FD1026" w:rsidRPr="009C7E6F" w:rsidRDefault="00FD1026"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88.1</w:t>
      </w:r>
      <w:r w:rsidR="004C211F" w:rsidRPr="009C7E6F">
        <w:rPr>
          <w:rFonts w:ascii="GHEA Grapalat" w:hAnsi="GHEA Grapalat"/>
          <w:color w:val="000000"/>
          <w:lang w:val="hy-AM"/>
        </w:rPr>
        <w:t>9</w:t>
      </w:r>
      <w:r w:rsidRPr="009C7E6F">
        <w:rPr>
          <w:rFonts w:ascii="GHEA Grapalat" w:hAnsi="GHEA Grapalat"/>
          <w:color w:val="000000"/>
          <w:lang w:val="hy-AM"/>
        </w:rPr>
        <w:t>. Ինքնավար խմբի ներսում մասնակիցների հարաբերությունները չեն կարգավորվում։</w:t>
      </w:r>
    </w:p>
    <w:p w14:paraId="476A1B00" w14:textId="77777777" w:rsidR="00FD1026" w:rsidRPr="009C7E6F" w:rsidRDefault="00FD1026"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88.</w:t>
      </w:r>
      <w:r w:rsidR="004C211F" w:rsidRPr="009C7E6F">
        <w:rPr>
          <w:rFonts w:ascii="GHEA Grapalat" w:hAnsi="GHEA Grapalat"/>
          <w:color w:val="000000"/>
          <w:lang w:val="hy-AM"/>
        </w:rPr>
        <w:t>20</w:t>
      </w:r>
      <w:r w:rsidRPr="009C7E6F">
        <w:rPr>
          <w:rFonts w:ascii="GHEA Grapalat" w:hAnsi="GHEA Grapalat"/>
          <w:color w:val="000000"/>
          <w:lang w:val="hy-AM"/>
        </w:rPr>
        <w:t>. Սպառողն իր յուրաքանչյուր միացման կետի մասով կարող է միաժամանակ ընդգրկված լինել միայն մեկ Ինքնավար խմբում։</w:t>
      </w:r>
    </w:p>
    <w:p w14:paraId="4C9AAB63" w14:textId="77777777" w:rsidR="00FD1026" w:rsidRPr="009C7E6F" w:rsidRDefault="004C211F"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88.21</w:t>
      </w:r>
      <w:r w:rsidR="00FD1026" w:rsidRPr="009C7E6F">
        <w:rPr>
          <w:rFonts w:ascii="GHEA Grapalat" w:hAnsi="GHEA Grapalat"/>
          <w:color w:val="000000"/>
          <w:lang w:val="hy-AM"/>
        </w:rPr>
        <w:t xml:space="preserve">. Հաշվարկային տարվա ընթացքում, այն է՝ յուրաքանչյուր օրացուցային տարվա մայիսի 1-ից մինչև հաջորդող օրացուցային տարվա ապրիլի 30-ը ներառյալ ժամանակահատվածում, Ինքնավար խմբում մասնակցի գտնվելու նվազագույն ժամկետը երեք ամիս է։ Հաշվարկային տարվա ավարտին նախորդող 3 ամիսների ընթացքում Ինքնավար խմբում մասնակիցների փոփոխություններ չեն կատարվում: </w:t>
      </w:r>
    </w:p>
    <w:p w14:paraId="64ADCD61" w14:textId="5D9CBA3A" w:rsidR="00FD1026" w:rsidRPr="009C7E6F" w:rsidRDefault="00FD1026"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88.</w:t>
      </w:r>
      <w:r w:rsidR="004C211F" w:rsidRPr="009C7E6F">
        <w:rPr>
          <w:rFonts w:ascii="GHEA Grapalat" w:hAnsi="GHEA Grapalat"/>
          <w:color w:val="000000"/>
          <w:lang w:val="hy-AM"/>
        </w:rPr>
        <w:t>22</w:t>
      </w:r>
      <w:r w:rsidR="00E147DE" w:rsidRPr="009C7E6F">
        <w:rPr>
          <w:rFonts w:ascii="GHEA Grapalat" w:hAnsi="GHEA Grapalat"/>
          <w:color w:val="000000"/>
          <w:lang w:val="hy-AM"/>
        </w:rPr>
        <w:t>. Երաշխավորված մատակարարն</w:t>
      </w:r>
      <w:r w:rsidRPr="009C7E6F">
        <w:rPr>
          <w:rFonts w:ascii="GHEA Grapalat" w:hAnsi="GHEA Grapalat"/>
          <w:color w:val="000000"/>
          <w:lang w:val="hy-AM"/>
        </w:rPr>
        <w:t xml:space="preserve"> ամսական կտրվածքով հաշվարկում է ԻԷԱ-ի, իսկ Ինքնավար խմբի դեպքում՝ խմբի ԻԷԱ հանդիսացող մասնակցի </w:t>
      </w:r>
      <w:r w:rsidR="003F1683" w:rsidRPr="009C7E6F">
        <w:rPr>
          <w:rFonts w:ascii="GHEA Grapalat" w:hAnsi="GHEA Grapalat"/>
          <w:color w:val="000000"/>
          <w:lang w:val="hy-AM"/>
        </w:rPr>
        <w:t xml:space="preserve">(մասնակիցների) </w:t>
      </w:r>
      <w:r w:rsidRPr="009C7E6F">
        <w:rPr>
          <w:rFonts w:ascii="GHEA Grapalat" w:hAnsi="GHEA Grapalat"/>
          <w:color w:val="000000"/>
          <w:lang w:val="hy-AM"/>
        </w:rPr>
        <w:t xml:space="preserve">մատակարարած </w:t>
      </w:r>
      <w:r w:rsidR="00E147DE" w:rsidRPr="009C7E6F">
        <w:rPr>
          <w:rFonts w:ascii="GHEA Grapalat" w:hAnsi="GHEA Grapalat"/>
          <w:color w:val="000000"/>
          <w:lang w:val="hy-AM"/>
        </w:rPr>
        <w:t>(ներառյալ՝ նախորդող ամիսներից կուտակված և խումբը ստեղծող</w:t>
      </w:r>
      <w:r w:rsidR="009C7E6F" w:rsidRPr="009C7E6F">
        <w:rPr>
          <w:rFonts w:ascii="GHEA Grapalat" w:hAnsi="GHEA Grapalat"/>
          <w:color w:val="000000"/>
          <w:lang w:val="hy-AM"/>
        </w:rPr>
        <w:t xml:space="preserve"> </w:t>
      </w:r>
      <w:r w:rsidR="00E147DE" w:rsidRPr="009C7E6F">
        <w:rPr>
          <w:rFonts w:ascii="GHEA Grapalat" w:hAnsi="GHEA Grapalat"/>
          <w:color w:val="000000"/>
          <w:lang w:val="hy-AM"/>
        </w:rPr>
        <w:t xml:space="preserve">ԻԷԱ-ի Հաշվառման քարտին </w:t>
      </w:r>
      <w:proofErr w:type="spellStart"/>
      <w:r w:rsidR="00E147DE" w:rsidRPr="009C7E6F">
        <w:rPr>
          <w:rFonts w:ascii="GHEA Grapalat" w:hAnsi="GHEA Grapalat"/>
          <w:color w:val="000000"/>
          <w:lang w:val="hy-AM"/>
        </w:rPr>
        <w:t>հաշվեգրվող</w:t>
      </w:r>
      <w:proofErr w:type="spellEnd"/>
      <w:r w:rsidR="00E147DE" w:rsidRPr="009C7E6F">
        <w:rPr>
          <w:rFonts w:ascii="GHEA Grapalat" w:hAnsi="GHEA Grapalat"/>
          <w:color w:val="000000"/>
          <w:lang w:val="hy-AM"/>
        </w:rPr>
        <w:t xml:space="preserve"> դրական փոխհոսքը)</w:t>
      </w:r>
      <w:r w:rsidRPr="009C7E6F">
        <w:rPr>
          <w:rFonts w:ascii="GHEA Grapalat" w:hAnsi="GHEA Grapalat"/>
          <w:color w:val="000000"/>
          <w:lang w:val="hy-AM"/>
        </w:rPr>
        <w:t xml:space="preserve"> և սպառած</w:t>
      </w:r>
      <w:r w:rsidR="00E147DE" w:rsidRPr="009C7E6F">
        <w:rPr>
          <w:rFonts w:ascii="GHEA Grapalat" w:hAnsi="GHEA Grapalat"/>
          <w:color w:val="000000"/>
          <w:lang w:val="hy-AM"/>
        </w:rPr>
        <w:t xml:space="preserve"> (Ինքնավար խմբի դեպքում՝ խմբի բոլոր մասնակիցների սպառած) </w:t>
      </w:r>
      <w:r w:rsidRPr="009C7E6F">
        <w:rPr>
          <w:rFonts w:ascii="GHEA Grapalat" w:hAnsi="GHEA Grapalat"/>
          <w:color w:val="000000"/>
          <w:lang w:val="hy-AM"/>
        </w:rPr>
        <w:t xml:space="preserve">էլեկտրական էներգիայի քանակությունները, ինչպես նաև դրանց տարբերությունները Հանձնաժողովի սահմանած ցերեկային (այսուհետ՝ ցերեկային փոխհոսք) և գիշերային (այսուհետ՝ գիշերային փոխհոսք) սակագնի ժամանակահատվածների համար և վերջիններիս հանրագումարը (այսուհետ՝ փոխհոսք)։ ԷԲՑ կանոնների համաձայն՝ դարձափոխիչային (ռեվերսային) բազմասակագնային հաշվիչի տեղակայվելու օրվանից մինչև ԷՄԱ կանոնների համաձայն՝ Փոխհոսքերի պայմանագրի կնքման օրն ընկած ժամանակահատվածում Սպառողի կողմից Երաշխավորված մատակարարին առաքված էլեկտրական էներգիայի քանակությունը գումարվում է Փոխհոսքերի պայմանագրի կնքման օրվանից սկսած առաջին Հաշվարկային ամսվա արդյունքով սույն </w:t>
      </w:r>
      <w:proofErr w:type="spellStart"/>
      <w:r w:rsidRPr="009C7E6F">
        <w:rPr>
          <w:rFonts w:ascii="GHEA Grapalat" w:hAnsi="GHEA Grapalat"/>
          <w:color w:val="000000"/>
          <w:lang w:val="hy-AM"/>
        </w:rPr>
        <w:t>կետում</w:t>
      </w:r>
      <w:proofErr w:type="spellEnd"/>
      <w:r w:rsidRPr="009C7E6F">
        <w:rPr>
          <w:rFonts w:ascii="GHEA Grapalat" w:hAnsi="GHEA Grapalat"/>
          <w:color w:val="000000"/>
          <w:lang w:val="hy-AM"/>
        </w:rPr>
        <w:t xml:space="preserve"> նշված՝</w:t>
      </w:r>
      <w:r w:rsidR="009C7E6F" w:rsidRPr="009C7E6F">
        <w:rPr>
          <w:rFonts w:ascii="GHEA Grapalat" w:hAnsi="GHEA Grapalat"/>
          <w:color w:val="000000"/>
          <w:lang w:val="hy-AM"/>
        </w:rPr>
        <w:t xml:space="preserve"> </w:t>
      </w:r>
      <w:r w:rsidRPr="009C7E6F">
        <w:rPr>
          <w:rFonts w:ascii="GHEA Grapalat" w:hAnsi="GHEA Grapalat"/>
          <w:color w:val="000000"/>
          <w:lang w:val="hy-AM"/>
        </w:rPr>
        <w:t>ԻԷԱ-ի մատակարարած էլեկտրական էներգիայի քանակությանը:</w:t>
      </w:r>
    </w:p>
    <w:p w14:paraId="7AACE8F6" w14:textId="77777777" w:rsidR="00E147DE" w:rsidRPr="009C7E6F" w:rsidRDefault="00E147DE"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 xml:space="preserve">88.23. </w:t>
      </w:r>
      <w:r w:rsidR="00750CB7" w:rsidRPr="009C7E6F">
        <w:rPr>
          <w:rFonts w:ascii="GHEA Grapalat" w:hAnsi="GHEA Grapalat"/>
          <w:color w:val="000000"/>
          <w:lang w:val="hy-AM"/>
        </w:rPr>
        <w:t>ԷՄԱ կանոնների 88.26-րդ, 88.27-րդ և 88.31-րդ կետերով նախատեսված դեպքերում՝ փոխհոսքի բացասական մեծության դեպքում նախորդող ամի</w:t>
      </w:r>
      <w:r w:rsidR="002074D0" w:rsidRPr="009C7E6F">
        <w:rPr>
          <w:rFonts w:ascii="GHEA Grapalat" w:hAnsi="GHEA Grapalat"/>
          <w:color w:val="000000"/>
          <w:lang w:val="hy-AM"/>
        </w:rPr>
        <w:t>սներից կուտակված դրական փոխհոսքն առաջնահերթ</w:t>
      </w:r>
      <w:r w:rsidR="00750CB7" w:rsidRPr="009C7E6F">
        <w:rPr>
          <w:rFonts w:ascii="GHEA Grapalat" w:hAnsi="GHEA Grapalat"/>
          <w:color w:val="000000"/>
          <w:lang w:val="hy-AM"/>
        </w:rPr>
        <w:t xml:space="preserve"> հաշվանցվում է ցերեկային փոխհոսքին, այնուհետև՝ գիշերային փոխհոսքին։ </w:t>
      </w:r>
    </w:p>
    <w:p w14:paraId="567226B1" w14:textId="77777777" w:rsidR="00FD1026" w:rsidRPr="009C7E6F" w:rsidRDefault="00FD1026"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88.2</w:t>
      </w:r>
      <w:r w:rsidR="00E147DE" w:rsidRPr="009C7E6F">
        <w:rPr>
          <w:rFonts w:ascii="GHEA Grapalat" w:hAnsi="GHEA Grapalat"/>
          <w:color w:val="000000"/>
          <w:lang w:val="hy-AM"/>
        </w:rPr>
        <w:t>4</w:t>
      </w:r>
      <w:r w:rsidRPr="009C7E6F">
        <w:rPr>
          <w:rFonts w:ascii="GHEA Grapalat" w:hAnsi="GHEA Grapalat"/>
          <w:color w:val="000000"/>
          <w:lang w:val="hy-AM"/>
        </w:rPr>
        <w:t>. Ցերեկային փոխհոսքի բացասական մեծության դեպքում այդ էլեկտրական էներգիայի համար ԻԷԱ-ն, իսկ Ինքնավար խմբի դեպքում՝ խմբի մասնակիցը Երաշխավորված մատակարարին վճարում են տվյալ սպառողական խմբի համար Հանձնաժողովի սահմանած ցերեկային սակագնով, իսկ գիշերային փոխհոսքի բացասական մեծության դեպքում՝ գիշերային սակագնով:</w:t>
      </w:r>
    </w:p>
    <w:p w14:paraId="744341EB" w14:textId="205D62A1" w:rsidR="00FD1026" w:rsidRPr="009C7E6F" w:rsidRDefault="00FD1026"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88.2</w:t>
      </w:r>
      <w:r w:rsidR="00E147DE" w:rsidRPr="009C7E6F">
        <w:rPr>
          <w:rFonts w:ascii="GHEA Grapalat" w:hAnsi="GHEA Grapalat"/>
          <w:color w:val="000000"/>
          <w:lang w:val="hy-AM"/>
        </w:rPr>
        <w:t>5</w:t>
      </w:r>
      <w:r w:rsidRPr="009C7E6F">
        <w:rPr>
          <w:rFonts w:ascii="GHEA Grapalat" w:hAnsi="GHEA Grapalat"/>
          <w:color w:val="000000"/>
          <w:lang w:val="hy-AM"/>
        </w:rPr>
        <w:t>. Էլեկտրաէներգետիկական համակարգի մեկ կամ ավելի կետերում էլեկտրական էներգիա արտադրելու և տարբեր կետերում սպառելու դեպքում՝</w:t>
      </w:r>
      <w:r w:rsidR="009C7E6F" w:rsidRPr="009C7E6F">
        <w:rPr>
          <w:rFonts w:ascii="GHEA Grapalat" w:hAnsi="GHEA Grapalat"/>
          <w:color w:val="000000"/>
          <w:lang w:val="hy-AM"/>
        </w:rPr>
        <w:t xml:space="preserve"> </w:t>
      </w:r>
      <w:r w:rsidRPr="009C7E6F">
        <w:rPr>
          <w:rFonts w:ascii="GHEA Grapalat" w:hAnsi="GHEA Grapalat"/>
          <w:color w:val="000000"/>
          <w:lang w:val="hy-AM"/>
        </w:rPr>
        <w:t xml:space="preserve">ԻԷԱ-ի, իսկ Ինքնավար խմբի դեպքում՝ խմբի մասնակցի էլեկտրական էներգիայի բաշխման ծառայության վճարը հաշվարկվում է համաձայն ԷՄԱ կանոնների 81.1-ին կետի: </w:t>
      </w:r>
    </w:p>
    <w:p w14:paraId="5344CA9B" w14:textId="77777777" w:rsidR="00FD1026" w:rsidRPr="009C7E6F" w:rsidRDefault="00FD1026"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88.2</w:t>
      </w:r>
      <w:r w:rsidR="00E147DE" w:rsidRPr="009C7E6F">
        <w:rPr>
          <w:rFonts w:ascii="GHEA Grapalat" w:hAnsi="GHEA Grapalat"/>
          <w:color w:val="000000"/>
          <w:lang w:val="hy-AM"/>
        </w:rPr>
        <w:t>6</w:t>
      </w:r>
      <w:r w:rsidRPr="009C7E6F">
        <w:rPr>
          <w:rFonts w:ascii="GHEA Grapalat" w:hAnsi="GHEA Grapalat"/>
          <w:color w:val="000000"/>
          <w:lang w:val="hy-AM"/>
        </w:rPr>
        <w:t>. ԻԷԱ-ի կողմից՝ էլեկտրական էներգիայի արտադրության և սպառման նույն կետում ինքնավար էներգաարտադրություն իրականացվելու դեպքում վերջինիս կողմից մատակարարված և սպառված էլեկտրական էներգիայի քանակությունները հաշվարկվում են դարձափոխիչային (ռեվերսային) բազմասակագնային հաշվիչի ցուցմունքների տվյալներով՝ համաձայն ԷՄԱ կանոնների 73-րդ կետի:</w:t>
      </w:r>
    </w:p>
    <w:p w14:paraId="111D8E6D" w14:textId="69119D12" w:rsidR="00FD1026" w:rsidRPr="009C7E6F" w:rsidRDefault="00E147DE"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88.27</w:t>
      </w:r>
      <w:r w:rsidR="00FD1026" w:rsidRPr="009C7E6F">
        <w:rPr>
          <w:rFonts w:ascii="GHEA Grapalat" w:hAnsi="GHEA Grapalat"/>
          <w:color w:val="000000"/>
          <w:lang w:val="hy-AM"/>
        </w:rPr>
        <w:t>. ԻԷԱ-ի կողմից՝ էլեկտրաէներգետիկական համակարգի մեկ կամ ավելի կետերում էլեկտրական էներգիա արտադրելու և տարբեր կետերում սպառելու դեպքում,</w:t>
      </w:r>
      <w:r w:rsidR="009C7E6F" w:rsidRPr="009C7E6F">
        <w:rPr>
          <w:rFonts w:ascii="GHEA Grapalat" w:hAnsi="GHEA Grapalat"/>
          <w:color w:val="000000"/>
          <w:lang w:val="hy-AM"/>
        </w:rPr>
        <w:t xml:space="preserve"> </w:t>
      </w:r>
      <w:r w:rsidR="00FD1026" w:rsidRPr="009C7E6F">
        <w:rPr>
          <w:rFonts w:ascii="GHEA Grapalat" w:hAnsi="GHEA Grapalat"/>
          <w:color w:val="000000"/>
          <w:lang w:val="hy-AM"/>
        </w:rPr>
        <w:t xml:space="preserve">վերջինիս սպառած էլեկտրական էներգիա է համարվում արտադրության և սպառման բոլոր կետերում սպառված էլեկտրական էներգիայի քանակությունը, իսկ մատակարարած էլեկտրական էներգիա է համարվում արտադրության բոլոր կետերից Երաշխավորված մատակարարին առաքված էլեկտրական էներգիայի քանակությունը։ </w:t>
      </w:r>
    </w:p>
    <w:p w14:paraId="35EDB793" w14:textId="77777777" w:rsidR="00FD1026" w:rsidRPr="009C7E6F" w:rsidRDefault="00FD1026"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88.2</w:t>
      </w:r>
      <w:r w:rsidR="00E147DE" w:rsidRPr="009C7E6F">
        <w:rPr>
          <w:rFonts w:ascii="GHEA Grapalat" w:hAnsi="GHEA Grapalat"/>
          <w:color w:val="000000"/>
          <w:lang w:val="hy-AM"/>
        </w:rPr>
        <w:t>8</w:t>
      </w:r>
      <w:r w:rsidRPr="009C7E6F">
        <w:rPr>
          <w:rFonts w:ascii="GHEA Grapalat" w:hAnsi="GHEA Grapalat"/>
          <w:color w:val="000000"/>
          <w:lang w:val="hy-AM"/>
        </w:rPr>
        <w:t>. ԷՄԱ կանոնների 88.2</w:t>
      </w:r>
      <w:r w:rsidR="00F1386D" w:rsidRPr="009C7E6F">
        <w:rPr>
          <w:rFonts w:ascii="GHEA Grapalat" w:hAnsi="GHEA Grapalat"/>
          <w:color w:val="000000"/>
          <w:lang w:val="hy-AM"/>
        </w:rPr>
        <w:t>6</w:t>
      </w:r>
      <w:r w:rsidRPr="009C7E6F">
        <w:rPr>
          <w:rFonts w:ascii="GHEA Grapalat" w:hAnsi="GHEA Grapalat"/>
          <w:color w:val="000000"/>
          <w:lang w:val="hy-AM"/>
        </w:rPr>
        <w:t>-88.2</w:t>
      </w:r>
      <w:r w:rsidR="00F1386D" w:rsidRPr="009C7E6F">
        <w:rPr>
          <w:rFonts w:ascii="GHEA Grapalat" w:hAnsi="GHEA Grapalat"/>
          <w:color w:val="000000"/>
          <w:lang w:val="hy-AM"/>
        </w:rPr>
        <w:t>7</w:t>
      </w:r>
      <w:r w:rsidRPr="009C7E6F">
        <w:rPr>
          <w:rFonts w:ascii="GHEA Grapalat" w:hAnsi="GHEA Grapalat"/>
          <w:color w:val="000000"/>
          <w:lang w:val="hy-AM"/>
        </w:rPr>
        <w:t>-րդ կետերում նշված դեպքերում՝ փոխհոսքի դրական մեծության դեպքում այդ էլեկտրական էներգիան հաշվեգրվում է ԻԷԱ-ի Հաշվառման քարտին և գումարվում հաջորդող ամսվա ԻԷԱ-ի փոխհոսքին, բացառությամբ ԷՄԱ կանոնների 88.3</w:t>
      </w:r>
      <w:r w:rsidR="00F1386D" w:rsidRPr="009C7E6F">
        <w:rPr>
          <w:rFonts w:ascii="GHEA Grapalat" w:hAnsi="GHEA Grapalat"/>
          <w:color w:val="000000"/>
          <w:lang w:val="hy-AM"/>
        </w:rPr>
        <w:t>5</w:t>
      </w:r>
      <w:r w:rsidRPr="009C7E6F">
        <w:rPr>
          <w:rFonts w:ascii="GHEA Grapalat" w:hAnsi="GHEA Grapalat"/>
          <w:color w:val="000000"/>
          <w:lang w:val="hy-AM"/>
        </w:rPr>
        <w:t xml:space="preserve">-րդ կետի 2-րդ ենթակետում նշված դեպքի: </w:t>
      </w:r>
    </w:p>
    <w:p w14:paraId="7BA86348" w14:textId="77777777" w:rsidR="00FD1026" w:rsidRPr="009C7E6F" w:rsidRDefault="00FD1026" w:rsidP="009C7E6F">
      <w:pPr>
        <w:shd w:val="clear" w:color="auto" w:fill="FFFFFF"/>
        <w:spacing w:line="360" w:lineRule="auto"/>
        <w:ind w:firstLine="284"/>
        <w:jc w:val="both"/>
        <w:rPr>
          <w:rFonts w:ascii="GHEA Grapalat" w:hAnsi="GHEA Grapalat"/>
          <w:color w:val="000000"/>
          <w:lang w:val="hy-AM"/>
        </w:rPr>
      </w:pPr>
      <w:r w:rsidRPr="009C7E6F">
        <w:rPr>
          <w:rFonts w:ascii="GHEA Grapalat" w:hAnsi="GHEA Grapalat"/>
          <w:color w:val="000000"/>
          <w:lang w:val="hy-AM"/>
        </w:rPr>
        <w:t>88.2</w:t>
      </w:r>
      <w:r w:rsidR="00E147DE" w:rsidRPr="009C7E6F">
        <w:rPr>
          <w:rFonts w:ascii="GHEA Grapalat" w:hAnsi="GHEA Grapalat"/>
          <w:color w:val="000000"/>
          <w:lang w:val="hy-AM"/>
        </w:rPr>
        <w:t>9</w:t>
      </w:r>
      <w:r w:rsidRPr="009C7E6F">
        <w:rPr>
          <w:rFonts w:ascii="GHEA Grapalat" w:hAnsi="GHEA Grapalat"/>
          <w:color w:val="000000"/>
          <w:lang w:val="hy-AM"/>
        </w:rPr>
        <w:t>. ԻԷԱ-ի՝ բոլոր արտադրության կետերում արտադրված և բոլոր կետերում սպառված էլեկտրական էներգիայի քանակությունների բացասական տարբերության դեպքում, Երաշխավորված մատակարարի կողմից ԻԷԱ-ին մատակարարված էլեկտրական էներգիայի քանակությունը հաշվարկվում է ցերեկային և գիշերային բացասական տարբերությունները վերջինիս արտադրության և սպառման կետերի միջև սպառման ծավալների համամասնությամբ բաշխելով, որոնց դիմաց ԻԷԱ-ն Երաշխավորված մատակարարին վճարում է՝ համաձայն ԷՄԱ կանոնների 88.2</w:t>
      </w:r>
      <w:r w:rsidR="00F1386D" w:rsidRPr="009C7E6F">
        <w:rPr>
          <w:rFonts w:ascii="GHEA Grapalat" w:hAnsi="GHEA Grapalat"/>
          <w:color w:val="000000"/>
          <w:lang w:val="hy-AM"/>
        </w:rPr>
        <w:t>4</w:t>
      </w:r>
      <w:r w:rsidRPr="009C7E6F">
        <w:rPr>
          <w:rFonts w:ascii="GHEA Grapalat" w:hAnsi="GHEA Grapalat"/>
          <w:color w:val="000000"/>
          <w:lang w:val="hy-AM"/>
        </w:rPr>
        <w:t>-րդ կետի։</w:t>
      </w:r>
    </w:p>
    <w:p w14:paraId="05F5BC0B" w14:textId="77777777" w:rsidR="00FD1026" w:rsidRPr="009C7E6F" w:rsidRDefault="00FD1026"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88.</w:t>
      </w:r>
      <w:r w:rsidR="00E147DE" w:rsidRPr="009C7E6F">
        <w:rPr>
          <w:rFonts w:ascii="GHEA Grapalat" w:hAnsi="GHEA Grapalat"/>
          <w:color w:val="000000"/>
          <w:lang w:val="hy-AM"/>
        </w:rPr>
        <w:t>30</w:t>
      </w:r>
      <w:r w:rsidRPr="009C7E6F">
        <w:rPr>
          <w:rFonts w:ascii="GHEA Grapalat" w:hAnsi="GHEA Grapalat"/>
          <w:color w:val="000000"/>
          <w:lang w:val="hy-AM"/>
        </w:rPr>
        <w:t xml:space="preserve">. Ինքնավար խմբում ինքնավար էներգաարտադրության դեպքում՝ խմբում արտադրված և սպառված էլեկտրական էներգիայի քանակությունները խումբը ստեղծող ԻԷԱ-ի ընտրությամբ բաշխվում են ընդհանուր (այսուհետ՝ բաշխման ընդհանուր մեթոդ) և ընտրովի (այսուհետ՝ բաշխման ընտրովի մեթոդ) մեթոդներով: Ինքնավար խումբը ստեղծող ԻԷԱ-ի ընտրած բաշխման մեթոդը գործում է խմբի ձևավորմանը հաջորդող Հաշվարկային ամսվա 1-ից: Բաշխման մեթոդը կարող է փոփոխվել յուրաքանչյուր հաշվարկային տարի: Այդ նպատակով խումբը ստեղծող ԻԷԱ-ն Երաշխավորված մատակարարին դիմում է ոչ ուշ, քան մինչև տվյալ տարվա ապրիլի 15-ը: Բաշխման մեթոդի փոփոխման մասին դիմում չներկայացվելու դեպքում հաջորդ հաշվարկային տարվա համար գործում է վերջին ընտրված մեթոդը: </w:t>
      </w:r>
    </w:p>
    <w:p w14:paraId="3F3BA147" w14:textId="77777777" w:rsidR="00FD1026" w:rsidRPr="009C7E6F" w:rsidRDefault="004C211F"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88.3</w:t>
      </w:r>
      <w:r w:rsidR="00E147DE" w:rsidRPr="009C7E6F">
        <w:rPr>
          <w:rFonts w:ascii="GHEA Grapalat" w:hAnsi="GHEA Grapalat"/>
          <w:color w:val="000000"/>
          <w:lang w:val="hy-AM"/>
        </w:rPr>
        <w:t>1</w:t>
      </w:r>
      <w:r w:rsidR="00FD1026" w:rsidRPr="009C7E6F">
        <w:rPr>
          <w:rFonts w:ascii="GHEA Grapalat" w:hAnsi="GHEA Grapalat"/>
          <w:color w:val="000000"/>
          <w:lang w:val="hy-AM"/>
        </w:rPr>
        <w:t>. Բաշխման ընդհանուր մեթոդի դեպքում՝ Ինքնավար խմբի սպառած էլեկտրական էներգիա է համարվում խմբի բոլոր մասնակիցների սպառած էլեկտրական էներգիայի քանակությունը, իսկ մատակարարած էլեկտրական էներգիա է համարվում խմբի բոլոր ԻԷԱ-ների կողմից Երաշխավորված մատակարարին առաքված էլեկտրական էներգիայի քանակությունը: Ընդ որում՝</w:t>
      </w:r>
    </w:p>
    <w:p w14:paraId="6DA6EBDE" w14:textId="64B05498" w:rsidR="00FD1026" w:rsidRPr="009C7E6F" w:rsidRDefault="00FD1026"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 xml:space="preserve">1) եթե Ինքնավար խմբի բոլոր ԻԷԱ-ների կողմից Երաշխավորված մատակարարին առաքված էլեկտրական էներգիայի քանակությունն ավելի է խմբի բոլոր մասնակիցների սպառած էլեկտրական էներգիայի քանակությունից, ապա այդ դրական տարբերության չափով էլեկտրական էներգիան հաշվեգրվում է խումբը ստեղծող ԻԷԱ-ի Հաշվառման քարտին և գումարվում հաջորդող Հաշվարկային ամսվա արդյունքով Ինքնավար խմբի </w:t>
      </w:r>
      <w:proofErr w:type="spellStart"/>
      <w:r w:rsidRPr="009C7E6F">
        <w:rPr>
          <w:rFonts w:ascii="GHEA Grapalat" w:hAnsi="GHEA Grapalat"/>
          <w:color w:val="000000"/>
          <w:lang w:val="hy-AM"/>
        </w:rPr>
        <w:t>փոխհոսքին</w:t>
      </w:r>
      <w:proofErr w:type="spellEnd"/>
      <w:r w:rsidRPr="009C7E6F">
        <w:rPr>
          <w:rFonts w:ascii="GHEA Grapalat" w:hAnsi="GHEA Grapalat"/>
          <w:color w:val="000000"/>
          <w:lang w:val="hy-AM"/>
        </w:rPr>
        <w:t>.</w:t>
      </w:r>
      <w:r w:rsidR="009C7E6F" w:rsidRPr="009C7E6F">
        <w:rPr>
          <w:rFonts w:ascii="GHEA Grapalat" w:hAnsi="GHEA Grapalat"/>
          <w:color w:val="000000"/>
          <w:lang w:val="hy-AM"/>
        </w:rPr>
        <w:t xml:space="preserve"> </w:t>
      </w:r>
    </w:p>
    <w:p w14:paraId="37B3A400" w14:textId="77777777" w:rsidR="00FD1026" w:rsidRPr="009C7E6F" w:rsidRDefault="00FD1026"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2) եթե Ինքնավար խմբի բոլոր ԻԷԱ-ների կողմից Երաշխավորված մատակարարին առաքված էլեկտրական էներգիայի քանակությունը պակաս է խմբի բոլոր մասնակիցների սպառած էլեկտրական էներգիայի քանակությունից, ապա այդ բացասական տարբերության չափով էլեկտրական էներգիան Ինքնավար խմբի մասնակիցների միջ</w:t>
      </w:r>
      <w:r w:rsidR="002D35B1" w:rsidRPr="009C7E6F">
        <w:rPr>
          <w:rFonts w:ascii="GHEA Grapalat" w:hAnsi="GHEA Grapalat"/>
          <w:color w:val="000000"/>
          <w:lang w:val="hy-AM"/>
        </w:rPr>
        <w:t>և բաշխվում է ԷՄԱ կանոնների 88.2</w:t>
      </w:r>
      <w:r w:rsidR="00F1386D" w:rsidRPr="009C7E6F">
        <w:rPr>
          <w:rFonts w:ascii="GHEA Grapalat" w:hAnsi="GHEA Grapalat"/>
          <w:color w:val="000000"/>
          <w:lang w:val="hy-AM"/>
        </w:rPr>
        <w:t>9</w:t>
      </w:r>
      <w:r w:rsidRPr="009C7E6F">
        <w:rPr>
          <w:rFonts w:ascii="GHEA Grapalat" w:hAnsi="GHEA Grapalat"/>
          <w:color w:val="000000"/>
          <w:lang w:val="hy-AM"/>
        </w:rPr>
        <w:t xml:space="preserve">-րդ կետով </w:t>
      </w:r>
      <w:r w:rsidR="00157323" w:rsidRPr="009C7E6F">
        <w:rPr>
          <w:rFonts w:ascii="GHEA Grapalat" w:hAnsi="GHEA Grapalat"/>
          <w:color w:val="000000"/>
          <w:lang w:val="hy-AM"/>
        </w:rPr>
        <w:t>նախատեսված եղանակով</w:t>
      </w:r>
      <w:r w:rsidRPr="009C7E6F">
        <w:rPr>
          <w:rFonts w:ascii="GHEA Grapalat" w:hAnsi="GHEA Grapalat"/>
          <w:color w:val="000000"/>
          <w:lang w:val="hy-AM"/>
        </w:rPr>
        <w:t>, որի արդյունքում ձևավորված պարտավորության դիմաց Ինքնավար խմբի մասնակիցները Երաշխավորված մատակարարին վճարում են՝ համաձայն ԷՄԱ կանոնների 88.2</w:t>
      </w:r>
      <w:r w:rsidR="00F1386D" w:rsidRPr="009C7E6F">
        <w:rPr>
          <w:rFonts w:ascii="GHEA Grapalat" w:hAnsi="GHEA Grapalat"/>
          <w:color w:val="000000"/>
          <w:lang w:val="hy-AM"/>
        </w:rPr>
        <w:t>4</w:t>
      </w:r>
      <w:r w:rsidRPr="009C7E6F">
        <w:rPr>
          <w:rFonts w:ascii="GHEA Grapalat" w:hAnsi="GHEA Grapalat"/>
          <w:color w:val="000000"/>
          <w:lang w:val="hy-AM"/>
        </w:rPr>
        <w:t>-րդ կետի:</w:t>
      </w:r>
    </w:p>
    <w:p w14:paraId="01A773B0" w14:textId="77777777" w:rsidR="00FD1026" w:rsidRPr="009C7E6F" w:rsidRDefault="004C211F" w:rsidP="009C7E6F">
      <w:pPr>
        <w:shd w:val="clear" w:color="auto" w:fill="FFFFFF"/>
        <w:spacing w:line="360" w:lineRule="auto"/>
        <w:ind w:firstLine="360"/>
        <w:jc w:val="both"/>
        <w:rPr>
          <w:rFonts w:ascii="GHEA Grapalat" w:hAnsi="GHEA Grapalat"/>
          <w:color w:val="000000"/>
          <w:lang w:val="hy-AM"/>
        </w:rPr>
      </w:pPr>
      <w:r w:rsidRPr="009C7E6F">
        <w:rPr>
          <w:rFonts w:ascii="GHEA Grapalat" w:hAnsi="GHEA Grapalat"/>
          <w:color w:val="000000"/>
          <w:lang w:val="hy-AM"/>
        </w:rPr>
        <w:t>88.3</w:t>
      </w:r>
      <w:r w:rsidR="00E147DE" w:rsidRPr="009C7E6F">
        <w:rPr>
          <w:rFonts w:ascii="GHEA Grapalat" w:hAnsi="GHEA Grapalat"/>
          <w:color w:val="000000"/>
          <w:lang w:val="hy-AM"/>
        </w:rPr>
        <w:t>2</w:t>
      </w:r>
      <w:r w:rsidR="00FD1026" w:rsidRPr="009C7E6F">
        <w:rPr>
          <w:rFonts w:ascii="GHEA Grapalat" w:hAnsi="GHEA Grapalat"/>
          <w:color w:val="000000"/>
          <w:lang w:val="hy-AM"/>
        </w:rPr>
        <w:t>. Բաշխման ընտրովի մեթոդի դեպքում՝ Երաշխավորված մատակարարը՝</w:t>
      </w:r>
    </w:p>
    <w:p w14:paraId="100DD8B1" w14:textId="2B452C23" w:rsidR="00FD1026" w:rsidRPr="009C7E6F" w:rsidRDefault="00FD1026" w:rsidP="009C7E6F">
      <w:pPr>
        <w:pStyle w:val="ac"/>
        <w:widowControl/>
        <w:numPr>
          <w:ilvl w:val="0"/>
          <w:numId w:val="36"/>
        </w:numPr>
        <w:shd w:val="clear" w:color="auto" w:fill="FFFFFF"/>
        <w:spacing w:line="360" w:lineRule="auto"/>
        <w:contextualSpacing/>
        <w:jc w:val="both"/>
        <w:rPr>
          <w:rFonts w:ascii="GHEA Grapalat" w:eastAsia="Times New Roman" w:hAnsi="GHEA Grapalat"/>
          <w:b/>
          <w:color w:val="000000"/>
          <w:sz w:val="24"/>
          <w:szCs w:val="24"/>
          <w:lang w:val="hy-AM"/>
        </w:rPr>
      </w:pPr>
      <w:r w:rsidRPr="009C7E6F">
        <w:rPr>
          <w:rFonts w:ascii="GHEA Grapalat" w:eastAsia="Times New Roman" w:hAnsi="GHEA Grapalat"/>
          <w:color w:val="000000"/>
          <w:sz w:val="24"/>
          <w:szCs w:val="24"/>
          <w:lang w:val="hy-AM"/>
        </w:rPr>
        <w:t>Ինքնավար խմբի մասնակից հանդիսացող ԻԷԱ-ի (ԻԷԱ-ների՝ յուրաքանչյուրի</w:t>
      </w:r>
      <w:r w:rsidR="009C7E6F" w:rsidRPr="009C7E6F">
        <w:rPr>
          <w:rFonts w:ascii="GHEA Grapalat" w:eastAsia="Times New Roman" w:hAnsi="GHEA Grapalat"/>
          <w:color w:val="000000"/>
          <w:sz w:val="24"/>
          <w:szCs w:val="24"/>
          <w:lang w:val="hy-AM"/>
        </w:rPr>
        <w:t xml:space="preserve"> </w:t>
      </w:r>
      <w:r w:rsidRPr="009C7E6F">
        <w:rPr>
          <w:rFonts w:ascii="GHEA Grapalat" w:eastAsia="Times New Roman" w:hAnsi="GHEA Grapalat"/>
          <w:color w:val="000000"/>
          <w:sz w:val="24"/>
          <w:szCs w:val="24"/>
          <w:lang w:val="hy-AM"/>
        </w:rPr>
        <w:t>մասով առանձին) մատակարարած էլեկտրական էներգիայից առաջնահերթ նվազեցնում (հաշվանցում) է վերջինիս ցերեկային, ապա գիշերային սպառումը, ապա</w:t>
      </w:r>
    </w:p>
    <w:p w14:paraId="7E3EC927" w14:textId="7D7DEF5C" w:rsidR="00FD1026" w:rsidRPr="009C7E6F" w:rsidRDefault="00FD1026" w:rsidP="009C7E6F">
      <w:pPr>
        <w:pStyle w:val="ac"/>
        <w:widowControl/>
        <w:numPr>
          <w:ilvl w:val="0"/>
          <w:numId w:val="36"/>
        </w:numPr>
        <w:shd w:val="clear" w:color="auto" w:fill="FFFFFF"/>
        <w:spacing w:line="360" w:lineRule="auto"/>
        <w:ind w:hanging="294"/>
        <w:contextualSpacing/>
        <w:jc w:val="both"/>
        <w:rPr>
          <w:rFonts w:ascii="GHEA Grapalat" w:eastAsia="Times New Roman" w:hAnsi="GHEA Grapalat"/>
          <w:color w:val="000000"/>
          <w:sz w:val="24"/>
          <w:szCs w:val="24"/>
          <w:lang w:val="hy-AM"/>
        </w:rPr>
      </w:pPr>
      <w:r w:rsidRPr="009C7E6F">
        <w:rPr>
          <w:rFonts w:ascii="GHEA Grapalat" w:eastAsia="Times New Roman" w:hAnsi="GHEA Grapalat"/>
          <w:color w:val="000000"/>
          <w:sz w:val="24"/>
          <w:szCs w:val="24"/>
          <w:lang w:val="hy-AM"/>
        </w:rPr>
        <w:t>Ինքնավար խմբի մասնակից հանդիսացող ԻԷԱ-ի (ԻԷԱ-ների՝ յուրաքանչյուրի</w:t>
      </w:r>
      <w:r w:rsidR="009C7E6F" w:rsidRPr="009C7E6F">
        <w:rPr>
          <w:rFonts w:ascii="GHEA Grapalat" w:eastAsia="Times New Roman" w:hAnsi="GHEA Grapalat"/>
          <w:color w:val="000000"/>
          <w:sz w:val="24"/>
          <w:szCs w:val="24"/>
          <w:lang w:val="hy-AM"/>
        </w:rPr>
        <w:t xml:space="preserve"> </w:t>
      </w:r>
      <w:r w:rsidRPr="009C7E6F">
        <w:rPr>
          <w:rFonts w:ascii="GHEA Grapalat" w:eastAsia="Times New Roman" w:hAnsi="GHEA Grapalat"/>
          <w:color w:val="000000"/>
          <w:sz w:val="24"/>
          <w:szCs w:val="24"/>
          <w:lang w:val="hy-AM"/>
        </w:rPr>
        <w:t xml:space="preserve">մասով առանձին) դրական </w:t>
      </w:r>
      <w:proofErr w:type="spellStart"/>
      <w:r w:rsidRPr="009C7E6F">
        <w:rPr>
          <w:rFonts w:ascii="GHEA Grapalat" w:eastAsia="Times New Roman" w:hAnsi="GHEA Grapalat"/>
          <w:color w:val="000000"/>
          <w:sz w:val="24"/>
          <w:szCs w:val="24"/>
          <w:lang w:val="hy-AM"/>
        </w:rPr>
        <w:t>փոխհոսքի</w:t>
      </w:r>
      <w:proofErr w:type="spellEnd"/>
      <w:r w:rsidRPr="009C7E6F">
        <w:rPr>
          <w:rFonts w:ascii="GHEA Grapalat" w:eastAsia="Times New Roman" w:hAnsi="GHEA Grapalat"/>
          <w:color w:val="000000"/>
          <w:sz w:val="24"/>
          <w:szCs w:val="24"/>
          <w:lang w:val="hy-AM"/>
        </w:rPr>
        <w:t xml:space="preserve"> դեպքում, այն (դրանց հանրագումարը)՝ խմբի նախորդող ամիսներից կուտակված դրական փոխհոսքի հետ միասին, բաշխում է խմբի մյուս մասնակիցների միջև՝ վերջիններիս ցերեկային, այնուհետև գիշերային սպառման ծավալների (բացասական փոխհոսք ունեցող ԻԷԱ-ի պարագայում՝ փոխհոսքի բացասական մեծության) համամասնությամբ.</w:t>
      </w:r>
    </w:p>
    <w:p w14:paraId="49B7D41E" w14:textId="77777777" w:rsidR="00FD1026" w:rsidRPr="009C7E6F" w:rsidRDefault="00FD1026" w:rsidP="009C7E6F">
      <w:pPr>
        <w:pStyle w:val="ac"/>
        <w:widowControl/>
        <w:numPr>
          <w:ilvl w:val="0"/>
          <w:numId w:val="36"/>
        </w:numPr>
        <w:shd w:val="clear" w:color="auto" w:fill="FFFFFF"/>
        <w:spacing w:line="360" w:lineRule="auto"/>
        <w:ind w:hanging="294"/>
        <w:contextualSpacing/>
        <w:jc w:val="both"/>
        <w:rPr>
          <w:rFonts w:ascii="GHEA Grapalat" w:eastAsia="Times New Roman" w:hAnsi="GHEA Grapalat"/>
          <w:color w:val="000000"/>
          <w:sz w:val="24"/>
          <w:szCs w:val="24"/>
          <w:lang w:val="hy-AM"/>
        </w:rPr>
      </w:pPr>
      <w:r w:rsidRPr="009C7E6F">
        <w:rPr>
          <w:rFonts w:ascii="GHEA Grapalat" w:eastAsia="Times New Roman" w:hAnsi="GHEA Grapalat"/>
          <w:color w:val="000000"/>
          <w:sz w:val="24"/>
          <w:szCs w:val="24"/>
          <w:lang w:val="hy-AM"/>
        </w:rPr>
        <w:t>սույն կետի 2-րդ ենթակետում նշված բաշխումն իրականացնելուց հետո Ինքնավար խմբի փոխհոսքի դրական մեծության դեպքում՝ այդ քանակությամբ էլեկտրական էներգիան հաշվի է առնում խումբը ստեղծող ԻԷԱ-ի հաշվառման քարտում և գումարում հաջորդող Հաշվարկային ամսվա արդյունքով ձևավորված՝ Ինքնավար խմբի փոխհոսքին.</w:t>
      </w:r>
    </w:p>
    <w:p w14:paraId="2C515732" w14:textId="4031B610" w:rsidR="00FD1026" w:rsidRPr="009C7E6F" w:rsidRDefault="00FD1026" w:rsidP="009C7E6F">
      <w:pPr>
        <w:pStyle w:val="ac"/>
        <w:widowControl/>
        <w:numPr>
          <w:ilvl w:val="0"/>
          <w:numId w:val="36"/>
        </w:numPr>
        <w:shd w:val="clear" w:color="auto" w:fill="FFFFFF"/>
        <w:spacing w:line="360" w:lineRule="auto"/>
        <w:ind w:hanging="294"/>
        <w:contextualSpacing/>
        <w:jc w:val="both"/>
        <w:rPr>
          <w:rFonts w:ascii="GHEA Grapalat" w:eastAsia="Times New Roman" w:hAnsi="GHEA Grapalat"/>
          <w:color w:val="000000"/>
          <w:sz w:val="24"/>
          <w:szCs w:val="24"/>
          <w:lang w:val="hy-AM"/>
        </w:rPr>
      </w:pPr>
      <w:r w:rsidRPr="009C7E6F">
        <w:rPr>
          <w:rFonts w:ascii="GHEA Grapalat" w:eastAsia="Times New Roman" w:hAnsi="GHEA Grapalat"/>
          <w:color w:val="000000"/>
          <w:sz w:val="24"/>
          <w:szCs w:val="24"/>
          <w:lang w:val="hy-AM"/>
        </w:rPr>
        <w:t>Ինքնավար խմբի փոխհոսքի բացասական մեծության դեպքում (այդ թվում՝ սույն կետի</w:t>
      </w:r>
      <w:r w:rsidR="009C7E6F" w:rsidRPr="009C7E6F">
        <w:rPr>
          <w:rFonts w:ascii="GHEA Grapalat" w:eastAsia="Times New Roman" w:hAnsi="GHEA Grapalat"/>
          <w:color w:val="000000"/>
          <w:sz w:val="24"/>
          <w:szCs w:val="24"/>
          <w:lang w:val="hy-AM"/>
        </w:rPr>
        <w:t xml:space="preserve"> </w:t>
      </w:r>
      <w:r w:rsidRPr="009C7E6F">
        <w:rPr>
          <w:rFonts w:ascii="GHEA Grapalat" w:eastAsia="Times New Roman" w:hAnsi="GHEA Grapalat"/>
          <w:color w:val="000000"/>
          <w:sz w:val="24"/>
          <w:szCs w:val="24"/>
          <w:lang w:val="hy-AM"/>
        </w:rPr>
        <w:t>2-րդ ենթակետի համաձայն Ինքնավար խմբի ԻԷԱ-ի (ԻԷԱ-ների) դրական փոխհոսքի բաշխումից հետո), խմբի ԻԷԱ-ների Հաշվառման քարտերին՝ իրենց բացասական փոխհոսքերի, իսկ Սպառողների Հաշվառման քարտերին՝ սպառած էլեկտրական էներգիայի դիմաց ձևավորում է վճարման ենթակա պարտավորություն, որի համար վերջիններս վճարում են՝ համաձայն ԷՄԱ կանոնների 88.2</w:t>
      </w:r>
      <w:r w:rsidR="00F1386D" w:rsidRPr="009C7E6F">
        <w:rPr>
          <w:rFonts w:ascii="GHEA Grapalat" w:eastAsia="Times New Roman" w:hAnsi="GHEA Grapalat"/>
          <w:color w:val="000000"/>
          <w:sz w:val="24"/>
          <w:szCs w:val="24"/>
          <w:lang w:val="hy-AM"/>
        </w:rPr>
        <w:t>4</w:t>
      </w:r>
      <w:r w:rsidRPr="009C7E6F">
        <w:rPr>
          <w:rFonts w:ascii="GHEA Grapalat" w:eastAsia="Times New Roman" w:hAnsi="GHEA Grapalat"/>
          <w:color w:val="000000"/>
          <w:sz w:val="24"/>
          <w:szCs w:val="24"/>
          <w:lang w:val="hy-AM"/>
        </w:rPr>
        <w:t>-րդ կետի։</w:t>
      </w:r>
    </w:p>
    <w:p w14:paraId="478AD9E7" w14:textId="77777777" w:rsidR="00FD1026" w:rsidRPr="009C7E6F" w:rsidRDefault="00FD1026"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88.</w:t>
      </w:r>
      <w:r w:rsidR="004C211F" w:rsidRPr="009C7E6F">
        <w:rPr>
          <w:rFonts w:ascii="GHEA Grapalat" w:hAnsi="GHEA Grapalat"/>
          <w:color w:val="000000"/>
          <w:lang w:val="hy-AM"/>
        </w:rPr>
        <w:t>3</w:t>
      </w:r>
      <w:r w:rsidR="00750CB7" w:rsidRPr="009C7E6F">
        <w:rPr>
          <w:rFonts w:ascii="GHEA Grapalat" w:hAnsi="GHEA Grapalat"/>
          <w:color w:val="000000"/>
          <w:lang w:val="hy-AM"/>
        </w:rPr>
        <w:t>3</w:t>
      </w:r>
      <w:r w:rsidRPr="009C7E6F">
        <w:rPr>
          <w:rFonts w:ascii="GHEA Grapalat" w:hAnsi="GHEA Grapalat"/>
          <w:color w:val="000000"/>
          <w:lang w:val="hy-AM"/>
        </w:rPr>
        <w:t>. Հաշվարկային տարվա վերջին Հաշվարկային ամսվա արդյունքներով առաջացած (ներառյալ՝ նախորդող ամիսներից կուտակված) փոխհոսքերի դրական տարբերության համար Երաշխավորված մատակարարը ԻԷԱ-ին, իսկ Ինքնավար խմբի դեպքում՝ խումբը ստեղծած ԻԷԱ-ին, որպես հատուցում, վճարում է էլեկտրաէներգետիկական մեծածախ շուկայի մասնակիցների կողմից հաշվեկշռման շուկայում անհաշվեկշռույթների արդյունքով առաջացած էլեկտրական էներգիայի վաճառքի տարեկան նվազագույն գնով:</w:t>
      </w:r>
    </w:p>
    <w:p w14:paraId="34D64A5C" w14:textId="77777777" w:rsidR="00FD1026" w:rsidRPr="009C7E6F" w:rsidRDefault="00FD1026"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88.3</w:t>
      </w:r>
      <w:r w:rsidR="00750CB7" w:rsidRPr="009C7E6F">
        <w:rPr>
          <w:rFonts w:ascii="GHEA Grapalat" w:hAnsi="GHEA Grapalat"/>
          <w:color w:val="000000"/>
          <w:lang w:val="hy-AM"/>
        </w:rPr>
        <w:t>4</w:t>
      </w:r>
      <w:r w:rsidRPr="009C7E6F">
        <w:rPr>
          <w:rFonts w:ascii="GHEA Grapalat" w:hAnsi="GHEA Grapalat"/>
          <w:color w:val="000000"/>
          <w:lang w:val="hy-AM"/>
        </w:rPr>
        <w:t>. Հաշվարկային տարվա ավարտից հետո, ԷՄԱ կանոնների 88.</w:t>
      </w:r>
      <w:r w:rsidR="00F1386D" w:rsidRPr="009C7E6F">
        <w:rPr>
          <w:rFonts w:ascii="GHEA Grapalat" w:hAnsi="GHEA Grapalat"/>
          <w:color w:val="000000"/>
          <w:lang w:val="hy-AM"/>
        </w:rPr>
        <w:t>33</w:t>
      </w:r>
      <w:r w:rsidRPr="009C7E6F">
        <w:rPr>
          <w:rFonts w:ascii="GHEA Grapalat" w:hAnsi="GHEA Grapalat"/>
          <w:color w:val="000000"/>
          <w:lang w:val="hy-AM"/>
        </w:rPr>
        <w:t>-րդ կետում նշված հատուցումն ստանալու համար ԻԷԱ-ն, իսկ Ինքնավար խմբի դեպքում՝ խումբը ստեղծող ԻԷԱ-ն և Երաշխավորված մատակարարը, օրենսդրությամբ սահմանված կարգով կազմում են հաշվարկային փաստաթուղթ: Երաշխավորված մատակարարը հատուցվող գումարը փոխանցում է ԻԷԱ-ի, իս</w:t>
      </w:r>
      <w:r w:rsidR="00734509" w:rsidRPr="009C7E6F">
        <w:rPr>
          <w:rFonts w:ascii="GHEA Grapalat" w:hAnsi="GHEA Grapalat"/>
          <w:color w:val="000000"/>
          <w:lang w:val="hy-AM"/>
        </w:rPr>
        <w:t>կ Ինքնավար խմբի դեպքում՝</w:t>
      </w:r>
      <w:r w:rsidRPr="009C7E6F">
        <w:rPr>
          <w:rFonts w:ascii="GHEA Grapalat" w:hAnsi="GHEA Grapalat"/>
          <w:color w:val="000000"/>
          <w:lang w:val="hy-AM"/>
        </w:rPr>
        <w:t xml:space="preserve"> խումբը ստեղծած ԻԷԱ-ի՝ Փոխհոսքերի պայմանագրում ամրագրված բանկային հաշվեհամարին, սույն կետում նշված հաշվարկային փաստաթուղթն ստանալուց հետո մեկ ամսվա ընթացքում:</w:t>
      </w:r>
    </w:p>
    <w:p w14:paraId="1BEF844A" w14:textId="77777777" w:rsidR="00FD1026" w:rsidRPr="009C7E6F" w:rsidRDefault="004C211F"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88.3</w:t>
      </w:r>
      <w:r w:rsidR="00750CB7" w:rsidRPr="009C7E6F">
        <w:rPr>
          <w:rFonts w:ascii="GHEA Grapalat" w:hAnsi="GHEA Grapalat"/>
          <w:color w:val="000000"/>
          <w:lang w:val="hy-AM"/>
        </w:rPr>
        <w:t>5</w:t>
      </w:r>
      <w:r w:rsidR="00FD1026" w:rsidRPr="009C7E6F">
        <w:rPr>
          <w:rFonts w:ascii="GHEA Grapalat" w:hAnsi="GHEA Grapalat"/>
          <w:color w:val="000000"/>
          <w:lang w:val="hy-AM"/>
        </w:rPr>
        <w:t>. ԻԷԱ-ն՝ Ինքնավար խումբ ստեղծելիս կամ այլ ԻԷԱ-ի ստեղծած Ինքնավար խմբում ընդգրկվելիս, նախորդ ամիսներից կուտակված փոխհոսքերի դրական տարբերություն ունենալու դեպքում իրավունք ունի՝</w:t>
      </w:r>
    </w:p>
    <w:p w14:paraId="4EB2CEB1" w14:textId="15841775" w:rsidR="00FD1026" w:rsidRPr="009C7E6F" w:rsidRDefault="00FD1026"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1) այն</w:t>
      </w:r>
      <w:r w:rsidR="009C7E6F" w:rsidRPr="009C7E6F">
        <w:rPr>
          <w:rFonts w:ascii="GHEA Grapalat" w:hAnsi="GHEA Grapalat"/>
          <w:color w:val="000000"/>
          <w:lang w:val="hy-AM"/>
        </w:rPr>
        <w:t xml:space="preserve"> </w:t>
      </w:r>
      <w:r w:rsidRPr="009C7E6F">
        <w:rPr>
          <w:rFonts w:ascii="GHEA Grapalat" w:hAnsi="GHEA Grapalat"/>
          <w:color w:val="000000"/>
          <w:lang w:val="hy-AM"/>
        </w:rPr>
        <w:t>փոխանցել Ինքնավար խմբին, եթե ԻԷԱ-ի դրվածքային հզորությունը չի գերազանցում 30 կՎտ-</w:t>
      </w:r>
      <w:r w:rsidR="005A67EC" w:rsidRPr="009C7E6F">
        <w:rPr>
          <w:rFonts w:ascii="GHEA Grapalat" w:hAnsi="GHEA Grapalat"/>
          <w:color w:val="000000"/>
          <w:lang w:val="hy-AM"/>
        </w:rPr>
        <w:t>ը</w:t>
      </w:r>
      <w:r w:rsidRPr="009C7E6F">
        <w:rPr>
          <w:rFonts w:ascii="GHEA Grapalat" w:hAnsi="GHEA Grapalat"/>
          <w:color w:val="000000"/>
          <w:lang w:val="hy-AM"/>
        </w:rPr>
        <w:t xml:space="preserve"> կամ վերջինս հանդիսանում է պետական կամ hամայնքնային ոչ առևտրային կազմակերպություն, ամբողջությամբ պետական կամ համայնքային բաժնեմաս ունեցող ընկերություն՝ անկախ հզորությունից։ Նման դեպքում՝</w:t>
      </w:r>
    </w:p>
    <w:p w14:paraId="3CB044E7" w14:textId="77777777" w:rsidR="00FD1026" w:rsidRPr="009C7E6F" w:rsidRDefault="00FD1026" w:rsidP="009C7E6F">
      <w:pPr>
        <w:shd w:val="clear" w:color="auto" w:fill="FFFFFF"/>
        <w:spacing w:line="360" w:lineRule="auto"/>
        <w:ind w:firstLine="630"/>
        <w:jc w:val="both"/>
        <w:rPr>
          <w:rFonts w:ascii="GHEA Grapalat" w:hAnsi="GHEA Grapalat"/>
          <w:color w:val="000000"/>
          <w:lang w:val="hy-AM"/>
        </w:rPr>
      </w:pPr>
      <w:r w:rsidRPr="009C7E6F">
        <w:rPr>
          <w:rFonts w:ascii="GHEA Grapalat" w:hAnsi="GHEA Grapalat"/>
          <w:color w:val="000000"/>
          <w:lang w:val="hy-AM"/>
        </w:rPr>
        <w:t>ա. իր կողմից Ինքնավար խումբ ստեղծելու դեպքում՝ այդ էլեկտրական էներգիայի քանակը հաշվեգրվում է իր (որպես խումբը ստեղծող ԻԷԱ-ի) Հաշվառման քարտին.</w:t>
      </w:r>
    </w:p>
    <w:p w14:paraId="51501B46" w14:textId="77777777" w:rsidR="00FD1026" w:rsidRPr="009C7E6F" w:rsidRDefault="00FD1026" w:rsidP="009C7E6F">
      <w:pPr>
        <w:shd w:val="clear" w:color="auto" w:fill="FFFFFF"/>
        <w:spacing w:line="360" w:lineRule="auto"/>
        <w:ind w:firstLine="630"/>
        <w:jc w:val="both"/>
        <w:rPr>
          <w:rFonts w:ascii="GHEA Grapalat" w:hAnsi="GHEA Grapalat"/>
          <w:color w:val="000000"/>
          <w:lang w:val="hy-AM"/>
        </w:rPr>
      </w:pPr>
      <w:r w:rsidRPr="009C7E6F">
        <w:rPr>
          <w:rFonts w:ascii="GHEA Grapalat" w:hAnsi="GHEA Grapalat"/>
          <w:color w:val="000000"/>
          <w:lang w:val="hy-AM"/>
        </w:rPr>
        <w:t xml:space="preserve">բ. այլ Ինքնավար խմբում ընդգրկվելու դեպքում՝ այդ էլեկտրական էներգիայի քանակը հաշվեգրվում է խումբը ստեղծող ԻԷԱ-ի Հաշվառման քարտին։ </w:t>
      </w:r>
    </w:p>
    <w:p w14:paraId="09331F9B" w14:textId="06AEF531" w:rsidR="00FD1026" w:rsidRPr="009C7E6F" w:rsidRDefault="00FD1026" w:rsidP="009C7E6F">
      <w:pPr>
        <w:shd w:val="clear" w:color="auto" w:fill="FFFFFF"/>
        <w:spacing w:line="360" w:lineRule="auto"/>
        <w:ind w:firstLine="375"/>
        <w:jc w:val="both"/>
        <w:rPr>
          <w:rFonts w:ascii="GHEA Grapalat" w:hAnsi="GHEA Grapalat"/>
          <w:color w:val="000000"/>
          <w:lang w:val="hy-AM"/>
        </w:rPr>
      </w:pPr>
      <w:r w:rsidRPr="009C7E6F">
        <w:rPr>
          <w:rFonts w:ascii="GHEA Grapalat" w:hAnsi="GHEA Grapalat"/>
          <w:color w:val="000000"/>
          <w:lang w:val="hy-AM"/>
        </w:rPr>
        <w:t>2) ստանալ հատուցում ԷՄԱ կանոնների 88.</w:t>
      </w:r>
      <w:r w:rsidR="002D35B1" w:rsidRPr="009C7E6F">
        <w:rPr>
          <w:rFonts w:ascii="GHEA Grapalat" w:hAnsi="GHEA Grapalat"/>
          <w:color w:val="000000"/>
          <w:lang w:val="hy-AM"/>
        </w:rPr>
        <w:t>3</w:t>
      </w:r>
      <w:r w:rsidR="00F1386D" w:rsidRPr="009C7E6F">
        <w:rPr>
          <w:rFonts w:ascii="GHEA Grapalat" w:hAnsi="GHEA Grapalat"/>
          <w:color w:val="000000"/>
          <w:lang w:val="hy-AM"/>
        </w:rPr>
        <w:t>3</w:t>
      </w:r>
      <w:r w:rsidRPr="009C7E6F">
        <w:rPr>
          <w:rFonts w:ascii="GHEA Grapalat" w:hAnsi="GHEA Grapalat"/>
          <w:color w:val="000000"/>
          <w:lang w:val="hy-AM"/>
        </w:rPr>
        <w:t>-րդ կետով սահմանված գնով և</w:t>
      </w:r>
      <w:r w:rsidR="009C7E6F" w:rsidRPr="009C7E6F">
        <w:rPr>
          <w:rFonts w:ascii="GHEA Grapalat" w:hAnsi="GHEA Grapalat"/>
          <w:color w:val="000000"/>
          <w:lang w:val="hy-AM"/>
        </w:rPr>
        <w:t xml:space="preserve"> </w:t>
      </w:r>
      <w:r w:rsidR="002D35B1" w:rsidRPr="009C7E6F">
        <w:rPr>
          <w:rFonts w:ascii="GHEA Grapalat" w:hAnsi="GHEA Grapalat"/>
          <w:color w:val="000000"/>
          <w:lang w:val="hy-AM"/>
        </w:rPr>
        <w:t>88.3</w:t>
      </w:r>
      <w:r w:rsidR="00F1386D" w:rsidRPr="009C7E6F">
        <w:rPr>
          <w:rFonts w:ascii="GHEA Grapalat" w:hAnsi="GHEA Grapalat"/>
          <w:color w:val="000000"/>
          <w:lang w:val="hy-AM"/>
        </w:rPr>
        <w:t>4</w:t>
      </w:r>
      <w:r w:rsidRPr="009C7E6F">
        <w:rPr>
          <w:rFonts w:ascii="GHEA Grapalat" w:hAnsi="GHEA Grapalat"/>
          <w:color w:val="000000"/>
          <w:lang w:val="hy-AM"/>
        </w:rPr>
        <w:t>-րդ կետով սահմանված ընթացակարգով։</w:t>
      </w:r>
    </w:p>
    <w:p w14:paraId="09502240" w14:textId="4CAFEEC1" w:rsidR="00FD1026" w:rsidRPr="009C7E6F" w:rsidRDefault="004C211F" w:rsidP="009C7E6F">
      <w:pPr>
        <w:shd w:val="clear" w:color="auto" w:fill="FFFFFF"/>
        <w:spacing w:line="360" w:lineRule="auto"/>
        <w:ind w:firstLine="284"/>
        <w:jc w:val="both"/>
        <w:rPr>
          <w:rFonts w:ascii="GHEA Grapalat" w:hAnsi="GHEA Grapalat"/>
          <w:color w:val="000000"/>
          <w:lang w:val="hy-AM"/>
        </w:rPr>
      </w:pPr>
      <w:r w:rsidRPr="009C7E6F">
        <w:rPr>
          <w:rFonts w:ascii="GHEA Grapalat" w:hAnsi="GHEA Grapalat"/>
          <w:color w:val="000000"/>
          <w:lang w:val="hy-AM"/>
        </w:rPr>
        <w:t>88.3</w:t>
      </w:r>
      <w:r w:rsidR="00750CB7" w:rsidRPr="009C7E6F">
        <w:rPr>
          <w:rFonts w:ascii="GHEA Grapalat" w:hAnsi="GHEA Grapalat"/>
          <w:color w:val="000000"/>
          <w:lang w:val="hy-AM"/>
        </w:rPr>
        <w:t>6</w:t>
      </w:r>
      <w:r w:rsidR="00FD1026" w:rsidRPr="009C7E6F">
        <w:rPr>
          <w:rFonts w:ascii="GHEA Grapalat" w:hAnsi="GHEA Grapalat"/>
          <w:color w:val="000000"/>
          <w:lang w:val="hy-AM"/>
        </w:rPr>
        <w:t>. ԷՄԱ կանոնների 88.3</w:t>
      </w:r>
      <w:r w:rsidR="00060D9B" w:rsidRPr="009C7E6F">
        <w:rPr>
          <w:rFonts w:ascii="GHEA Grapalat" w:hAnsi="GHEA Grapalat"/>
          <w:color w:val="000000"/>
          <w:lang w:val="hy-AM"/>
        </w:rPr>
        <w:t>5</w:t>
      </w:r>
      <w:r w:rsidR="00FD1026" w:rsidRPr="009C7E6F">
        <w:rPr>
          <w:rFonts w:ascii="GHEA Grapalat" w:hAnsi="GHEA Grapalat"/>
          <w:color w:val="000000"/>
          <w:lang w:val="hy-AM"/>
        </w:rPr>
        <w:t xml:space="preserve">-րդ կետի 2-րդ ենթակետով սահմանված, ինչպես նաև հաշվարկային տարվա ընթացքում </w:t>
      </w:r>
      <w:proofErr w:type="spellStart"/>
      <w:r w:rsidR="00FD1026" w:rsidRPr="009C7E6F">
        <w:rPr>
          <w:rFonts w:ascii="GHEA Grapalat" w:hAnsi="GHEA Grapalat"/>
          <w:color w:val="000000"/>
          <w:lang w:val="hy-AM"/>
        </w:rPr>
        <w:t>Փոխհոսքերի</w:t>
      </w:r>
      <w:proofErr w:type="spellEnd"/>
      <w:r w:rsidR="00FD1026" w:rsidRPr="009C7E6F">
        <w:rPr>
          <w:rFonts w:ascii="GHEA Grapalat" w:hAnsi="GHEA Grapalat"/>
          <w:color w:val="000000"/>
          <w:lang w:val="hy-AM"/>
        </w:rPr>
        <w:t xml:space="preserve"> պայմանագրի լուծման դեպքերում</w:t>
      </w:r>
      <w:r w:rsidR="009C7E6F" w:rsidRPr="009C7E6F">
        <w:rPr>
          <w:rFonts w:ascii="GHEA Grapalat" w:hAnsi="GHEA Grapalat"/>
          <w:color w:val="000000"/>
          <w:lang w:val="hy-AM"/>
        </w:rPr>
        <w:t xml:space="preserve"> </w:t>
      </w:r>
      <w:r w:rsidR="00FD1026" w:rsidRPr="009C7E6F">
        <w:rPr>
          <w:rFonts w:ascii="GHEA Grapalat" w:hAnsi="GHEA Grapalat"/>
          <w:color w:val="000000"/>
          <w:lang w:val="hy-AM"/>
        </w:rPr>
        <w:t xml:space="preserve">ԻԷԱ-ի համար հաշվարկային տարին համարվում է ավարտված, և փոխհոսքերի (ներառյալ՝ նախորդող </w:t>
      </w:r>
      <w:proofErr w:type="spellStart"/>
      <w:r w:rsidR="00FD1026" w:rsidRPr="009C7E6F">
        <w:rPr>
          <w:rFonts w:ascii="GHEA Grapalat" w:hAnsi="GHEA Grapalat"/>
          <w:color w:val="000000"/>
          <w:lang w:val="hy-AM"/>
        </w:rPr>
        <w:t>ամիսներից</w:t>
      </w:r>
      <w:proofErr w:type="spellEnd"/>
      <w:r w:rsidR="00FD1026" w:rsidRPr="009C7E6F">
        <w:rPr>
          <w:rFonts w:ascii="GHEA Grapalat" w:hAnsi="GHEA Grapalat"/>
          <w:color w:val="000000"/>
          <w:lang w:val="hy-AM"/>
        </w:rPr>
        <w:t xml:space="preserve"> կուտակված) դրական տարբերության</w:t>
      </w:r>
      <w:r w:rsidR="009C7E6F" w:rsidRPr="009C7E6F">
        <w:rPr>
          <w:rFonts w:ascii="GHEA Grapalat" w:hAnsi="GHEA Grapalat"/>
          <w:color w:val="000000"/>
          <w:lang w:val="hy-AM"/>
        </w:rPr>
        <w:t xml:space="preserve"> </w:t>
      </w:r>
      <w:r w:rsidR="00FD1026" w:rsidRPr="009C7E6F">
        <w:rPr>
          <w:rFonts w:ascii="GHEA Grapalat" w:hAnsi="GHEA Grapalat"/>
          <w:color w:val="000000"/>
          <w:lang w:val="hy-AM"/>
        </w:rPr>
        <w:t>համար Երաշխավորված մատակարարը տվյալ ԻԷԱ-ին, որպես հատուցու</w:t>
      </w:r>
      <w:r w:rsidR="002D35B1" w:rsidRPr="009C7E6F">
        <w:rPr>
          <w:rFonts w:ascii="GHEA Grapalat" w:hAnsi="GHEA Grapalat"/>
          <w:color w:val="000000"/>
          <w:lang w:val="hy-AM"/>
        </w:rPr>
        <w:t>մ, վճարում է ԷՄԱ կանոնների 88.3</w:t>
      </w:r>
      <w:r w:rsidR="00F1386D" w:rsidRPr="009C7E6F">
        <w:rPr>
          <w:rFonts w:ascii="GHEA Grapalat" w:hAnsi="GHEA Grapalat"/>
          <w:color w:val="000000"/>
          <w:lang w:val="hy-AM"/>
        </w:rPr>
        <w:t>3</w:t>
      </w:r>
      <w:r w:rsidR="00FD1026" w:rsidRPr="009C7E6F">
        <w:rPr>
          <w:rFonts w:ascii="GHEA Grapalat" w:hAnsi="GHEA Grapalat"/>
          <w:color w:val="000000"/>
          <w:lang w:val="hy-AM"/>
        </w:rPr>
        <w:t>-րդ կետով սահմանված գնով և 88.3</w:t>
      </w:r>
      <w:r w:rsidR="00F1386D" w:rsidRPr="009C7E6F">
        <w:rPr>
          <w:rFonts w:ascii="GHEA Grapalat" w:hAnsi="GHEA Grapalat"/>
          <w:color w:val="000000"/>
          <w:lang w:val="hy-AM"/>
        </w:rPr>
        <w:t>4</w:t>
      </w:r>
      <w:r w:rsidR="00FD1026" w:rsidRPr="009C7E6F">
        <w:rPr>
          <w:rFonts w:ascii="GHEA Grapalat" w:hAnsi="GHEA Grapalat"/>
          <w:color w:val="000000"/>
          <w:lang w:val="hy-AM"/>
        </w:rPr>
        <w:t>-</w:t>
      </w:r>
      <w:r w:rsidR="00157323" w:rsidRPr="009C7E6F">
        <w:rPr>
          <w:rFonts w:ascii="GHEA Grapalat" w:hAnsi="GHEA Grapalat"/>
          <w:color w:val="000000"/>
          <w:lang w:val="hy-AM"/>
        </w:rPr>
        <w:t>րդ կետով սահմանված ընթացակարգով</w:t>
      </w:r>
      <w:r w:rsidR="00FD1026" w:rsidRPr="009C7E6F">
        <w:rPr>
          <w:rFonts w:ascii="GHEA Grapalat" w:hAnsi="GHEA Grapalat"/>
          <w:color w:val="000000"/>
          <w:lang w:val="hy-AM"/>
        </w:rPr>
        <w:t xml:space="preserve">:». </w:t>
      </w:r>
    </w:p>
    <w:p w14:paraId="623EB9C7" w14:textId="5A569013" w:rsidR="00FD1026" w:rsidRPr="009C7E6F" w:rsidRDefault="009175E4" w:rsidP="009C7E6F">
      <w:pPr>
        <w:shd w:val="clear" w:color="auto" w:fill="FFFFFF"/>
        <w:spacing w:line="360" w:lineRule="auto"/>
        <w:ind w:firstLine="142"/>
        <w:jc w:val="both"/>
        <w:rPr>
          <w:rFonts w:ascii="GHEA Grapalat" w:hAnsi="GHEA Grapalat" w:cs="Calibri"/>
          <w:color w:val="000000"/>
          <w:lang w:val="hy-AM"/>
        </w:rPr>
      </w:pPr>
      <w:r w:rsidRPr="009C7E6F">
        <w:rPr>
          <w:rFonts w:ascii="GHEA Grapalat" w:hAnsi="GHEA Grapalat" w:cs="Calibri"/>
          <w:color w:val="000000"/>
          <w:lang w:val="hy-AM"/>
        </w:rPr>
        <w:t xml:space="preserve">4) ԷՄԱ կանոնների 5-րդ բաժնում բոլոր հոլովաձևերով «Բաշխող» բառից հետո լրացնել «(Երաշխավորված մատակարար)» բառերը՝ համապատասխան </w:t>
      </w:r>
      <w:proofErr w:type="spellStart"/>
      <w:r w:rsidRPr="009C7E6F">
        <w:rPr>
          <w:rFonts w:ascii="GHEA Grapalat" w:hAnsi="GHEA Grapalat" w:cs="Calibri"/>
          <w:color w:val="000000"/>
          <w:lang w:val="hy-AM"/>
        </w:rPr>
        <w:t>հոլովաձևերով</w:t>
      </w:r>
      <w:proofErr w:type="spellEnd"/>
      <w:r w:rsidRPr="009C7E6F">
        <w:rPr>
          <w:rFonts w:ascii="GHEA Grapalat" w:hAnsi="GHEA Grapalat" w:cs="Calibri"/>
          <w:color w:val="000000"/>
          <w:lang w:val="hy-AM"/>
        </w:rPr>
        <w:t>.</w:t>
      </w:r>
      <w:r w:rsidR="009C7E6F" w:rsidRPr="009C7E6F">
        <w:rPr>
          <w:rFonts w:ascii="GHEA Grapalat" w:hAnsi="GHEA Grapalat" w:cs="Calibri"/>
          <w:color w:val="000000"/>
          <w:lang w:val="hy-AM"/>
        </w:rPr>
        <w:t xml:space="preserve"> </w:t>
      </w:r>
    </w:p>
    <w:p w14:paraId="1B6A00E7" w14:textId="77777777" w:rsidR="009175E4" w:rsidRPr="009C7E6F" w:rsidRDefault="009175E4" w:rsidP="009C7E6F">
      <w:pPr>
        <w:shd w:val="clear" w:color="auto" w:fill="FFFFFF"/>
        <w:spacing w:line="360" w:lineRule="auto"/>
        <w:ind w:firstLine="142"/>
        <w:jc w:val="both"/>
        <w:rPr>
          <w:rFonts w:ascii="GHEA Grapalat" w:hAnsi="GHEA Grapalat" w:cs="Calibri"/>
          <w:color w:val="000000"/>
          <w:lang w:val="hy-AM"/>
        </w:rPr>
      </w:pPr>
      <w:r w:rsidRPr="009C7E6F">
        <w:rPr>
          <w:rFonts w:ascii="GHEA Grapalat" w:hAnsi="GHEA Grapalat" w:cs="Calibri"/>
          <w:color w:val="000000"/>
          <w:lang w:val="hy-AM"/>
        </w:rPr>
        <w:t>5) ԷՄԱ կանոնների 103-րդ կետի՝</w:t>
      </w:r>
    </w:p>
    <w:p w14:paraId="4CB17030" w14:textId="77777777" w:rsidR="009175E4" w:rsidRPr="009C7E6F" w:rsidRDefault="009175E4" w:rsidP="009C7E6F">
      <w:pPr>
        <w:shd w:val="clear" w:color="auto" w:fill="FFFFFF"/>
        <w:spacing w:line="360" w:lineRule="auto"/>
        <w:ind w:firstLine="426"/>
        <w:jc w:val="both"/>
        <w:rPr>
          <w:rFonts w:ascii="GHEA Grapalat" w:hAnsi="GHEA Grapalat" w:cs="Calibri"/>
          <w:color w:val="000000"/>
          <w:lang w:val="hy-AM"/>
        </w:rPr>
      </w:pPr>
      <w:r w:rsidRPr="009C7E6F">
        <w:rPr>
          <w:rFonts w:ascii="GHEA Grapalat" w:hAnsi="GHEA Grapalat" w:cs="Calibri"/>
          <w:color w:val="000000"/>
          <w:lang w:val="hy-AM"/>
        </w:rPr>
        <w:t>ա. 1-ին ենթակետում «սպառողի» բառը փոխարինել «Սպառողի» բառով.</w:t>
      </w:r>
    </w:p>
    <w:p w14:paraId="4E29CC36" w14:textId="77777777" w:rsidR="009175E4" w:rsidRPr="009C7E6F" w:rsidRDefault="009175E4" w:rsidP="009C7E6F">
      <w:pPr>
        <w:shd w:val="clear" w:color="auto" w:fill="FFFFFF"/>
        <w:spacing w:line="360" w:lineRule="auto"/>
        <w:ind w:left="851" w:hanging="425"/>
        <w:jc w:val="both"/>
        <w:rPr>
          <w:rFonts w:ascii="GHEA Grapalat" w:hAnsi="GHEA Grapalat" w:cs="Calibri"/>
          <w:color w:val="000000"/>
          <w:lang w:val="hy-AM"/>
        </w:rPr>
      </w:pPr>
      <w:r w:rsidRPr="009C7E6F">
        <w:rPr>
          <w:rFonts w:ascii="GHEA Grapalat" w:hAnsi="GHEA Grapalat" w:cs="Calibri"/>
          <w:color w:val="000000"/>
          <w:lang w:val="hy-AM"/>
        </w:rPr>
        <w:t>բ. 3-րդ ենթակետում «սպառված» բառից հետո լրացնել «</w:t>
      </w:r>
      <w:r w:rsidRPr="009C7E6F">
        <w:rPr>
          <w:rFonts w:ascii="GHEA Grapalat" w:hAnsi="GHEA Grapalat"/>
          <w:color w:val="000000"/>
          <w:lang w:val="hy-AM"/>
        </w:rPr>
        <w:t>(ԻԷԱ-ի դեպքում՝ նաև Երաշխավորված մատակարարին առաքված)</w:t>
      </w:r>
      <w:r w:rsidRPr="009C7E6F">
        <w:rPr>
          <w:rFonts w:ascii="GHEA Grapalat" w:hAnsi="GHEA Grapalat" w:cs="Calibri"/>
          <w:color w:val="000000"/>
          <w:lang w:val="hy-AM"/>
        </w:rPr>
        <w:t>» բառերը.</w:t>
      </w:r>
    </w:p>
    <w:p w14:paraId="348C073D" w14:textId="77777777" w:rsidR="009175E4" w:rsidRPr="009C7E6F" w:rsidRDefault="009175E4" w:rsidP="009C7E6F">
      <w:pPr>
        <w:shd w:val="clear" w:color="auto" w:fill="FFFFFF"/>
        <w:spacing w:line="360" w:lineRule="auto"/>
        <w:ind w:left="851" w:hanging="425"/>
        <w:jc w:val="both"/>
        <w:rPr>
          <w:rFonts w:ascii="GHEA Grapalat" w:hAnsi="GHEA Grapalat"/>
          <w:color w:val="000000"/>
          <w:lang w:val="hy-AM"/>
        </w:rPr>
      </w:pPr>
      <w:r w:rsidRPr="009C7E6F">
        <w:rPr>
          <w:rFonts w:ascii="GHEA Grapalat" w:hAnsi="GHEA Grapalat" w:cs="Calibri"/>
          <w:color w:val="000000"/>
          <w:lang w:val="hy-AM"/>
        </w:rPr>
        <w:t>գ. 4-րդ ենթակետում «Պայմանագրի» բառից հետո լրացնել «կամ Փոխհոսքերի պայմանագրի» բառերը:</w:t>
      </w:r>
    </w:p>
    <w:p w14:paraId="7AFE7DE8" w14:textId="77FC04D6" w:rsidR="00573847" w:rsidRPr="009C7E6F" w:rsidRDefault="00FD1026" w:rsidP="009C7E6F">
      <w:pPr>
        <w:pStyle w:val="21"/>
        <w:numPr>
          <w:ilvl w:val="0"/>
          <w:numId w:val="37"/>
        </w:numPr>
        <w:spacing w:line="360" w:lineRule="auto"/>
        <w:jc w:val="both"/>
        <w:rPr>
          <w:rFonts w:ascii="GHEA Grapalat" w:hAnsi="GHEA Grapalat"/>
          <w:color w:val="000000" w:themeColor="text1"/>
          <w:sz w:val="24"/>
          <w:szCs w:val="24"/>
          <w:lang w:val="hy-AM"/>
        </w:rPr>
      </w:pPr>
      <w:r w:rsidRPr="009C7E6F">
        <w:rPr>
          <w:rFonts w:ascii="Calibri" w:hAnsi="Calibri" w:cs="Calibri"/>
          <w:sz w:val="24"/>
          <w:szCs w:val="24"/>
          <w:lang w:val="hy-AM"/>
        </w:rPr>
        <w:t> </w:t>
      </w:r>
      <w:r w:rsidR="00573847" w:rsidRPr="009C7E6F">
        <w:rPr>
          <w:rFonts w:ascii="GHEA Grapalat" w:hAnsi="GHEA Grapalat" w:cs="Sylfaen"/>
          <w:sz w:val="24"/>
          <w:szCs w:val="24"/>
          <w:lang w:val="hy-AM"/>
        </w:rPr>
        <w:t xml:space="preserve">Սույն </w:t>
      </w:r>
      <w:r w:rsidR="00573847" w:rsidRPr="009C7E6F">
        <w:rPr>
          <w:rFonts w:ascii="GHEA Grapalat" w:hAnsi="GHEA Grapalat"/>
          <w:color w:val="000000" w:themeColor="text1"/>
          <w:sz w:val="24"/>
          <w:szCs w:val="24"/>
          <w:lang w:val="hy-AM"/>
        </w:rPr>
        <w:t>որոշումն</w:t>
      </w:r>
      <w:r w:rsidR="00573847" w:rsidRPr="009C7E6F">
        <w:rPr>
          <w:rFonts w:ascii="GHEA Grapalat" w:hAnsi="GHEA Grapalat"/>
          <w:sz w:val="24"/>
          <w:szCs w:val="24"/>
          <w:lang w:val="hy-AM"/>
        </w:rPr>
        <w:t xml:space="preserve"> </w:t>
      </w:r>
      <w:r w:rsidR="00573847" w:rsidRPr="009C7E6F">
        <w:rPr>
          <w:rFonts w:ascii="GHEA Grapalat" w:hAnsi="GHEA Grapalat" w:cs="Sylfaen"/>
          <w:sz w:val="24"/>
          <w:szCs w:val="24"/>
          <w:lang w:val="hy-AM"/>
        </w:rPr>
        <w:t>ուժի</w:t>
      </w:r>
      <w:r w:rsidR="00573847" w:rsidRPr="009C7E6F">
        <w:rPr>
          <w:rFonts w:ascii="GHEA Grapalat" w:hAnsi="GHEA Grapalat"/>
          <w:sz w:val="24"/>
          <w:szCs w:val="24"/>
          <w:lang w:val="hy-AM"/>
        </w:rPr>
        <w:t xml:space="preserve"> </w:t>
      </w:r>
      <w:r w:rsidR="00573847" w:rsidRPr="009C7E6F">
        <w:rPr>
          <w:rFonts w:ascii="GHEA Grapalat" w:hAnsi="GHEA Grapalat" w:cs="Sylfaen"/>
          <w:sz w:val="24"/>
          <w:szCs w:val="24"/>
          <w:lang w:val="hy-AM"/>
        </w:rPr>
        <w:t>մեջ</w:t>
      </w:r>
      <w:r w:rsidR="00573847" w:rsidRPr="009C7E6F">
        <w:rPr>
          <w:rFonts w:ascii="GHEA Grapalat" w:hAnsi="GHEA Grapalat"/>
          <w:sz w:val="24"/>
          <w:szCs w:val="24"/>
          <w:lang w:val="hy-AM"/>
        </w:rPr>
        <w:t xml:space="preserve"> </w:t>
      </w:r>
      <w:r w:rsidR="00573847" w:rsidRPr="009C7E6F">
        <w:rPr>
          <w:rFonts w:ascii="GHEA Grapalat" w:hAnsi="GHEA Grapalat" w:cs="Sylfaen"/>
          <w:sz w:val="24"/>
          <w:szCs w:val="24"/>
          <w:lang w:val="hy-AM"/>
        </w:rPr>
        <w:t>է</w:t>
      </w:r>
      <w:r w:rsidR="00573847" w:rsidRPr="009C7E6F">
        <w:rPr>
          <w:rFonts w:ascii="GHEA Grapalat" w:hAnsi="GHEA Grapalat"/>
          <w:sz w:val="24"/>
          <w:szCs w:val="24"/>
          <w:lang w:val="hy-AM"/>
        </w:rPr>
        <w:t xml:space="preserve"> </w:t>
      </w:r>
      <w:r w:rsidR="00573847" w:rsidRPr="009C7E6F">
        <w:rPr>
          <w:rFonts w:ascii="GHEA Grapalat" w:hAnsi="GHEA Grapalat" w:cs="Sylfaen"/>
          <w:sz w:val="24"/>
          <w:szCs w:val="24"/>
          <w:lang w:val="hy-AM"/>
        </w:rPr>
        <w:t>մտնում</w:t>
      </w:r>
      <w:r w:rsidR="00573847" w:rsidRPr="009C7E6F">
        <w:rPr>
          <w:rFonts w:ascii="GHEA Grapalat" w:hAnsi="GHEA Grapalat"/>
          <w:sz w:val="24"/>
          <w:szCs w:val="24"/>
          <w:lang w:val="hy-AM"/>
        </w:rPr>
        <w:t xml:space="preserve"> </w:t>
      </w:r>
      <w:r w:rsidR="009175E4" w:rsidRPr="009C7E6F">
        <w:rPr>
          <w:rFonts w:ascii="GHEA Grapalat" w:hAnsi="GHEA Grapalat"/>
          <w:sz w:val="24"/>
          <w:szCs w:val="24"/>
          <w:lang w:val="hy-AM"/>
        </w:rPr>
        <w:t xml:space="preserve">2023 թվականի </w:t>
      </w:r>
      <w:r w:rsidR="00915C8E" w:rsidRPr="009C7E6F">
        <w:rPr>
          <w:rFonts w:ascii="GHEA Grapalat" w:hAnsi="GHEA Grapalat"/>
          <w:sz w:val="24"/>
          <w:szCs w:val="24"/>
          <w:lang w:val="hy-AM"/>
        </w:rPr>
        <w:t>սեպտեմբերի</w:t>
      </w:r>
      <w:r w:rsidR="009175E4" w:rsidRPr="009C7E6F">
        <w:rPr>
          <w:rFonts w:ascii="GHEA Grapalat" w:hAnsi="GHEA Grapalat"/>
          <w:sz w:val="24"/>
          <w:szCs w:val="24"/>
          <w:lang w:val="hy-AM"/>
        </w:rPr>
        <w:t xml:space="preserve"> 1-ից</w:t>
      </w:r>
      <w:r w:rsidR="008C4A07" w:rsidRPr="009C7E6F">
        <w:rPr>
          <w:rFonts w:ascii="GHEA Grapalat" w:hAnsi="GHEA Grapalat"/>
          <w:sz w:val="24"/>
          <w:szCs w:val="24"/>
          <w:lang w:val="hy-AM"/>
        </w:rPr>
        <w:t>:</w:t>
      </w:r>
    </w:p>
    <w:p w14:paraId="103129D1" w14:textId="6D98008F" w:rsidR="00C43EF5" w:rsidRDefault="00C43EF5" w:rsidP="009C7E6F">
      <w:pPr>
        <w:pStyle w:val="a5"/>
        <w:rPr>
          <w:rFonts w:ascii="GHEA Grapalat" w:hAnsi="GHEA Grapalat" w:cs="Sylfaen"/>
          <w:b/>
          <w:iCs/>
          <w:color w:val="000000"/>
          <w:sz w:val="24"/>
          <w:lang w:val="hy-AM"/>
        </w:rPr>
      </w:pPr>
    </w:p>
    <w:p w14:paraId="7B5A66BC" w14:textId="77777777" w:rsidR="009C7E6F" w:rsidRPr="008075F8" w:rsidRDefault="009C7E6F" w:rsidP="009C7E6F">
      <w:pPr>
        <w:pStyle w:val="a5"/>
        <w:rPr>
          <w:rFonts w:ascii="GHEA Grapalat" w:hAnsi="GHEA Grapalat" w:cs="Sylfaen"/>
          <w:b/>
          <w:iCs/>
          <w:color w:val="000000"/>
          <w:sz w:val="24"/>
          <w:lang w:val="hy-AM"/>
        </w:rPr>
      </w:pPr>
    </w:p>
    <w:p w14:paraId="735C6CD1" w14:textId="77777777" w:rsidR="00D77296" w:rsidRDefault="00D77296" w:rsidP="009C7E6F">
      <w:pPr>
        <w:pStyle w:val="a5"/>
        <w:rPr>
          <w:rFonts w:ascii="GHEA Grapalat" w:hAnsi="GHEA Grapalat" w:cs="Sylfaen"/>
          <w:b/>
          <w:iCs/>
          <w:color w:val="000000"/>
          <w:sz w:val="24"/>
          <w:lang w:val="hy-AM"/>
        </w:rPr>
      </w:pPr>
    </w:p>
    <w:p w14:paraId="1B154A56" w14:textId="48D4B73D" w:rsidR="005305CF" w:rsidRPr="008075F8" w:rsidRDefault="009C7E6F" w:rsidP="009C7E6F">
      <w:pPr>
        <w:pStyle w:val="a5"/>
        <w:rPr>
          <w:rFonts w:ascii="GHEA Grapalat" w:hAnsi="GHEA Grapalat" w:cs="Sylfaen"/>
          <w:b/>
          <w:iCs/>
          <w:color w:val="000000"/>
          <w:sz w:val="4"/>
          <w:lang w:val="hy-AM"/>
        </w:rPr>
      </w:pPr>
      <w:r w:rsidRPr="009C7E6F">
        <w:rPr>
          <w:rFonts w:ascii="GHEA Grapalat" w:hAnsi="GHEA Grapalat" w:cs="Sylfaen"/>
          <w:b/>
          <w:iCs/>
          <w:color w:val="000000"/>
          <w:sz w:val="24"/>
          <w:lang w:val="hy-AM"/>
        </w:rPr>
        <w:t xml:space="preserve"> </w:t>
      </w:r>
      <w:r w:rsidR="00072CFA" w:rsidRPr="008075F8">
        <w:rPr>
          <w:rFonts w:ascii="GHEA Grapalat" w:hAnsi="GHEA Grapalat" w:cs="Sylfaen"/>
          <w:b/>
          <w:iCs/>
          <w:color w:val="000000"/>
          <w:sz w:val="24"/>
          <w:lang w:val="hy-AM"/>
        </w:rPr>
        <w:t>ՀԱՅԱՍՏԱՆԻ</w:t>
      </w:r>
      <w:r w:rsidR="005305CF" w:rsidRPr="008075F8">
        <w:rPr>
          <w:rFonts w:ascii="GHEA Grapalat" w:hAnsi="GHEA Grapalat" w:cs="Sylfaen"/>
          <w:b/>
          <w:iCs/>
          <w:color w:val="000000"/>
          <w:sz w:val="24"/>
          <w:lang w:val="hy-AM"/>
        </w:rPr>
        <w:t xml:space="preserve"> </w:t>
      </w:r>
      <w:r w:rsidR="00072CFA" w:rsidRPr="008075F8">
        <w:rPr>
          <w:rFonts w:ascii="GHEA Grapalat" w:hAnsi="GHEA Grapalat" w:cs="Sylfaen"/>
          <w:b/>
          <w:iCs/>
          <w:color w:val="000000"/>
          <w:sz w:val="24"/>
          <w:lang w:val="hy-AM"/>
        </w:rPr>
        <w:t>ՀԱՆՐԱՊԵՏՈՒԹՅԱՆ</w:t>
      </w:r>
      <w:r w:rsidR="00EE005D" w:rsidRPr="008075F8">
        <w:rPr>
          <w:rFonts w:ascii="GHEA Grapalat" w:hAnsi="GHEA Grapalat" w:cs="Sylfaen"/>
          <w:b/>
          <w:iCs/>
          <w:color w:val="000000"/>
          <w:sz w:val="24"/>
          <w:lang w:val="hy-AM"/>
        </w:rPr>
        <w:t xml:space="preserve"> ՀԱՆՐԱՅԻՆ</w:t>
      </w:r>
    </w:p>
    <w:p w14:paraId="1AD178DF" w14:textId="6225D6A7" w:rsidR="005305CF" w:rsidRPr="008075F8" w:rsidRDefault="00072CFA" w:rsidP="009C7E6F">
      <w:pPr>
        <w:pStyle w:val="a5"/>
        <w:tabs>
          <w:tab w:val="clear" w:pos="4153"/>
          <w:tab w:val="clear" w:pos="8306"/>
        </w:tabs>
        <w:ind w:firstLine="567"/>
        <w:rPr>
          <w:rFonts w:ascii="GHEA Grapalat" w:hAnsi="GHEA Grapalat" w:cs="Sylfaen"/>
          <w:b/>
          <w:iCs/>
          <w:color w:val="000000"/>
          <w:sz w:val="24"/>
          <w:lang w:val="hy-AM"/>
        </w:rPr>
      </w:pPr>
      <w:r w:rsidRPr="008075F8">
        <w:rPr>
          <w:rFonts w:ascii="GHEA Grapalat" w:hAnsi="GHEA Grapalat" w:cs="Sylfaen"/>
          <w:b/>
          <w:iCs/>
          <w:color w:val="000000"/>
          <w:sz w:val="24"/>
          <w:lang w:val="hy-AM"/>
        </w:rPr>
        <w:t>ԾԱՌԱՅՈՒԹՅՈՒՆՆԵՐԸ</w:t>
      </w:r>
      <w:r w:rsidR="005305CF" w:rsidRPr="008075F8">
        <w:rPr>
          <w:rFonts w:ascii="GHEA Grapalat" w:hAnsi="GHEA Grapalat" w:cs="Sylfaen"/>
          <w:b/>
          <w:iCs/>
          <w:color w:val="000000"/>
          <w:sz w:val="24"/>
          <w:lang w:val="hy-AM"/>
        </w:rPr>
        <w:t xml:space="preserve"> </w:t>
      </w:r>
      <w:r w:rsidRPr="008075F8">
        <w:rPr>
          <w:rFonts w:ascii="GHEA Grapalat" w:hAnsi="GHEA Grapalat" w:cs="Sylfaen"/>
          <w:b/>
          <w:iCs/>
          <w:color w:val="000000"/>
          <w:sz w:val="24"/>
          <w:lang w:val="hy-AM"/>
        </w:rPr>
        <w:t>ԿԱՐԳԱՎՈՐՈՂ</w:t>
      </w:r>
    </w:p>
    <w:p w14:paraId="7116BC41" w14:textId="722A3998" w:rsidR="002759F5" w:rsidRPr="008075F8" w:rsidRDefault="00072CFA" w:rsidP="009C7E6F">
      <w:pPr>
        <w:pStyle w:val="a5"/>
        <w:tabs>
          <w:tab w:val="clear" w:pos="4153"/>
          <w:tab w:val="clear" w:pos="8306"/>
        </w:tabs>
        <w:ind w:firstLine="1134"/>
        <w:rPr>
          <w:rFonts w:ascii="GHEA Grapalat" w:hAnsi="GHEA Grapalat" w:cs="Sylfaen"/>
          <w:b/>
          <w:iCs/>
          <w:color w:val="000000"/>
          <w:sz w:val="24"/>
          <w:lang w:val="hy-AM"/>
        </w:rPr>
      </w:pPr>
      <w:r w:rsidRPr="008075F8">
        <w:rPr>
          <w:rFonts w:ascii="GHEA Grapalat" w:hAnsi="GHEA Grapalat" w:cs="Sylfaen"/>
          <w:b/>
          <w:iCs/>
          <w:color w:val="000000"/>
          <w:sz w:val="24"/>
          <w:lang w:val="hy-AM"/>
        </w:rPr>
        <w:t>ՀԱՆՁՆԱԺՈՂՈՎԻ</w:t>
      </w:r>
      <w:r w:rsidR="00D16083" w:rsidRPr="008075F8">
        <w:rPr>
          <w:rFonts w:ascii="GHEA Grapalat" w:hAnsi="GHEA Grapalat" w:cs="Sylfaen"/>
          <w:b/>
          <w:iCs/>
          <w:color w:val="000000"/>
          <w:sz w:val="24"/>
          <w:lang w:val="hy-AM"/>
        </w:rPr>
        <w:t xml:space="preserve"> </w:t>
      </w:r>
      <w:r w:rsidRPr="008075F8">
        <w:rPr>
          <w:rFonts w:ascii="GHEA Grapalat" w:hAnsi="GHEA Grapalat" w:cs="Sylfaen"/>
          <w:b/>
          <w:iCs/>
          <w:color w:val="000000"/>
          <w:sz w:val="24"/>
          <w:lang w:val="hy-AM"/>
        </w:rPr>
        <w:t>ՆԱԽԱԳԱՀ</w:t>
      </w:r>
      <w:r w:rsidR="008A6044" w:rsidRPr="008075F8">
        <w:rPr>
          <w:rFonts w:ascii="GHEA Grapalat" w:hAnsi="GHEA Grapalat" w:cs="Sylfaen"/>
          <w:b/>
          <w:iCs/>
          <w:color w:val="000000"/>
          <w:sz w:val="24"/>
          <w:lang w:val="hy-AM"/>
        </w:rPr>
        <w:t>՝</w:t>
      </w:r>
      <w:r w:rsidR="009C7E6F">
        <w:rPr>
          <w:rFonts w:ascii="GHEA Grapalat" w:hAnsi="GHEA Grapalat" w:cs="Sylfaen"/>
          <w:b/>
          <w:iCs/>
          <w:color w:val="000000"/>
          <w:sz w:val="24"/>
          <w:lang w:val="hy-AM"/>
        </w:rPr>
        <w:t xml:space="preserve"> </w:t>
      </w:r>
      <w:r w:rsidR="009C7E6F">
        <w:rPr>
          <w:rFonts w:ascii="GHEA Grapalat" w:hAnsi="GHEA Grapalat" w:cs="Sylfaen"/>
          <w:b/>
          <w:iCs/>
          <w:color w:val="000000"/>
          <w:sz w:val="24"/>
          <w:lang w:val="hy-AM"/>
        </w:rPr>
        <w:tab/>
      </w:r>
      <w:r w:rsidR="009C7E6F">
        <w:rPr>
          <w:rFonts w:ascii="GHEA Grapalat" w:hAnsi="GHEA Grapalat" w:cs="Sylfaen"/>
          <w:b/>
          <w:iCs/>
          <w:color w:val="000000"/>
          <w:sz w:val="24"/>
          <w:lang w:val="hy-AM"/>
        </w:rPr>
        <w:tab/>
      </w:r>
      <w:r w:rsidR="009C7E6F">
        <w:rPr>
          <w:rFonts w:ascii="GHEA Grapalat" w:hAnsi="GHEA Grapalat" w:cs="Sylfaen"/>
          <w:b/>
          <w:iCs/>
          <w:color w:val="000000"/>
          <w:sz w:val="24"/>
          <w:lang w:val="hy-AM"/>
        </w:rPr>
        <w:tab/>
      </w:r>
      <w:r w:rsidR="009C7E6F">
        <w:rPr>
          <w:rFonts w:ascii="GHEA Grapalat" w:hAnsi="GHEA Grapalat" w:cs="Sylfaen"/>
          <w:b/>
          <w:iCs/>
          <w:color w:val="000000"/>
          <w:sz w:val="24"/>
          <w:lang w:val="hy-AM"/>
        </w:rPr>
        <w:tab/>
      </w:r>
      <w:r w:rsidR="009C7E6F">
        <w:rPr>
          <w:rFonts w:ascii="GHEA Grapalat" w:hAnsi="GHEA Grapalat" w:cs="Sylfaen"/>
          <w:b/>
          <w:iCs/>
          <w:color w:val="000000"/>
          <w:sz w:val="24"/>
          <w:lang w:val="hy-AM"/>
        </w:rPr>
        <w:tab/>
      </w:r>
      <w:r w:rsidR="008A6044" w:rsidRPr="008075F8">
        <w:rPr>
          <w:rFonts w:ascii="GHEA Grapalat" w:hAnsi="GHEA Grapalat" w:cs="Sylfaen"/>
          <w:b/>
          <w:iCs/>
          <w:color w:val="000000"/>
          <w:sz w:val="24"/>
          <w:lang w:val="hy-AM"/>
        </w:rPr>
        <w:t>Գ</w:t>
      </w:r>
      <w:r w:rsidR="00ED4E80" w:rsidRPr="008075F8">
        <w:rPr>
          <w:rFonts w:ascii="GHEA Grapalat" w:hAnsi="GHEA Grapalat" w:cs="Sylfaen"/>
          <w:b/>
          <w:iCs/>
          <w:color w:val="000000"/>
          <w:sz w:val="24"/>
          <w:lang w:val="hy-AM"/>
        </w:rPr>
        <w:t xml:space="preserve">. </w:t>
      </w:r>
      <w:r w:rsidR="008A6044" w:rsidRPr="008075F8">
        <w:rPr>
          <w:rFonts w:ascii="GHEA Grapalat" w:hAnsi="GHEA Grapalat" w:cs="Sylfaen"/>
          <w:b/>
          <w:iCs/>
          <w:color w:val="000000"/>
          <w:sz w:val="24"/>
          <w:lang w:val="hy-AM"/>
        </w:rPr>
        <w:t>ԲԱՂՐԱՄՅԱՆ</w:t>
      </w:r>
      <w:r w:rsidR="009C7E6F">
        <w:rPr>
          <w:rFonts w:ascii="GHEA Grapalat" w:hAnsi="GHEA Grapalat" w:cs="Sylfaen"/>
          <w:b/>
          <w:iCs/>
          <w:color w:val="000000"/>
          <w:sz w:val="24"/>
          <w:lang w:val="hy-AM"/>
        </w:rPr>
        <w:t xml:space="preserve"> </w:t>
      </w:r>
    </w:p>
    <w:p w14:paraId="10410121" w14:textId="2819C94A" w:rsidR="007D6A85" w:rsidRPr="008F61D7" w:rsidRDefault="007D6A85" w:rsidP="009C7E6F">
      <w:pPr>
        <w:rPr>
          <w:rFonts w:ascii="GHEA Grapalat" w:hAnsi="GHEA Grapalat"/>
          <w:lang w:val="hy-AM"/>
        </w:rPr>
      </w:pPr>
    </w:p>
    <w:p w14:paraId="66FC1269" w14:textId="77777777" w:rsidR="009C7E6F" w:rsidRDefault="009C7E6F" w:rsidP="009C7E6F">
      <w:pPr>
        <w:pStyle w:val="a5"/>
        <w:rPr>
          <w:rFonts w:ascii="GHEA Grapalat" w:hAnsi="GHEA Grapalat" w:cs="Sylfaen"/>
          <w:bCs/>
          <w:iCs/>
          <w:color w:val="000000"/>
          <w:sz w:val="18"/>
          <w:szCs w:val="18"/>
          <w:lang w:val="hy-AM"/>
        </w:rPr>
      </w:pPr>
    </w:p>
    <w:p w14:paraId="1A592502" w14:textId="77777777" w:rsidR="009C7E6F" w:rsidRDefault="009C7E6F" w:rsidP="009C7E6F">
      <w:pPr>
        <w:pStyle w:val="a5"/>
        <w:rPr>
          <w:rFonts w:ascii="GHEA Grapalat" w:hAnsi="GHEA Grapalat" w:cs="Sylfaen"/>
          <w:bCs/>
          <w:iCs/>
          <w:color w:val="000000"/>
          <w:sz w:val="18"/>
          <w:szCs w:val="18"/>
          <w:lang w:val="hy-AM"/>
        </w:rPr>
      </w:pPr>
    </w:p>
    <w:p w14:paraId="0F2173AC" w14:textId="6F5B3DA7" w:rsidR="009C7E6F" w:rsidRPr="009C7E6F" w:rsidRDefault="009C7E6F" w:rsidP="009C7E6F">
      <w:pPr>
        <w:pStyle w:val="a5"/>
        <w:rPr>
          <w:rFonts w:ascii="GHEA Grapalat" w:hAnsi="GHEA Grapalat" w:cs="Sylfaen"/>
          <w:bCs/>
          <w:iCs/>
          <w:color w:val="000000"/>
          <w:lang w:val="af-ZA"/>
        </w:rPr>
      </w:pPr>
      <w:r w:rsidRPr="009C7E6F">
        <w:rPr>
          <w:rFonts w:ascii="GHEA Grapalat" w:hAnsi="GHEA Grapalat" w:cs="Sylfaen"/>
          <w:bCs/>
          <w:iCs/>
          <w:color w:val="000000"/>
          <w:lang w:val="hy-AM"/>
        </w:rPr>
        <w:t xml:space="preserve"> </w:t>
      </w:r>
      <w:r w:rsidRPr="009C7E6F">
        <w:rPr>
          <w:rFonts w:ascii="GHEA Grapalat" w:hAnsi="GHEA Grapalat" w:cs="Sylfaen"/>
          <w:bCs/>
          <w:iCs/>
          <w:color w:val="000000"/>
          <w:lang w:val="af-ZA"/>
        </w:rPr>
        <w:t>ք. Երևան</w:t>
      </w:r>
    </w:p>
    <w:p w14:paraId="0D2E7387" w14:textId="72F27C24" w:rsidR="004B440A" w:rsidRPr="009C7E6F" w:rsidRDefault="009C7E6F" w:rsidP="009C7E6F">
      <w:pPr>
        <w:pStyle w:val="a5"/>
        <w:rPr>
          <w:rFonts w:ascii="GHEA Grapalat" w:hAnsi="GHEA Grapalat"/>
          <w:lang w:val="hy-AM"/>
        </w:rPr>
      </w:pPr>
      <w:r w:rsidRPr="009C7E6F">
        <w:rPr>
          <w:rFonts w:ascii="GHEA Grapalat" w:hAnsi="GHEA Grapalat" w:cs="Sylfaen"/>
          <w:bCs/>
          <w:iCs/>
          <w:color w:val="000000"/>
          <w:lang w:val="af-ZA"/>
        </w:rPr>
        <w:t xml:space="preserve"> </w:t>
      </w:r>
      <w:r w:rsidRPr="009C7E6F">
        <w:rPr>
          <w:rFonts w:ascii="GHEA Grapalat" w:hAnsi="GHEA Grapalat" w:cs="Sylfaen"/>
          <w:bCs/>
          <w:iCs/>
          <w:color w:val="000000"/>
          <w:lang w:val="hy-AM"/>
        </w:rPr>
        <w:t>30</w:t>
      </w:r>
      <w:r w:rsidRPr="009C7E6F">
        <w:rPr>
          <w:rFonts w:ascii="GHEA Grapalat" w:hAnsi="GHEA Grapalat" w:cs="Sylfaen"/>
          <w:bCs/>
          <w:iCs/>
          <w:color w:val="000000"/>
          <w:lang w:val="af-ZA"/>
        </w:rPr>
        <w:t xml:space="preserve"> </w:t>
      </w:r>
      <w:r w:rsidRPr="009C7E6F">
        <w:rPr>
          <w:rFonts w:ascii="GHEA Grapalat" w:hAnsi="GHEA Grapalat" w:cs="Sylfaen"/>
          <w:bCs/>
          <w:iCs/>
          <w:color w:val="000000"/>
          <w:lang w:val="hy-AM"/>
        </w:rPr>
        <w:t>հունիսի</w:t>
      </w:r>
      <w:r w:rsidRPr="009C7E6F">
        <w:rPr>
          <w:rFonts w:ascii="GHEA Grapalat" w:hAnsi="GHEA Grapalat" w:cs="Sylfaen"/>
          <w:bCs/>
          <w:iCs/>
          <w:color w:val="000000"/>
          <w:lang w:val="af-ZA"/>
        </w:rPr>
        <w:t xml:space="preserve"> 20</w:t>
      </w:r>
      <w:r w:rsidRPr="009C7E6F">
        <w:rPr>
          <w:rFonts w:ascii="GHEA Grapalat" w:hAnsi="GHEA Grapalat" w:cs="Sylfaen"/>
          <w:bCs/>
          <w:iCs/>
          <w:color w:val="000000"/>
          <w:lang w:val="hy-AM"/>
        </w:rPr>
        <w:t>2</w:t>
      </w:r>
      <w:r w:rsidRPr="009C7E6F">
        <w:rPr>
          <w:rFonts w:ascii="GHEA Grapalat" w:hAnsi="GHEA Grapalat" w:cs="Sylfaen"/>
          <w:bCs/>
          <w:iCs/>
          <w:color w:val="000000"/>
          <w:lang w:val="en-US"/>
        </w:rPr>
        <w:t>3</w:t>
      </w:r>
      <w:r w:rsidRPr="009C7E6F">
        <w:rPr>
          <w:rFonts w:ascii="GHEA Grapalat" w:hAnsi="GHEA Grapalat" w:cs="Sylfaen"/>
          <w:bCs/>
          <w:iCs/>
          <w:color w:val="000000"/>
          <w:lang w:val="af-ZA"/>
        </w:rPr>
        <w:t>թ.</w:t>
      </w:r>
    </w:p>
    <w:sectPr w:rsidR="004B440A" w:rsidRPr="009C7E6F" w:rsidSect="009C7E6F">
      <w:pgSz w:w="11906" w:h="16838"/>
      <w:pgMar w:top="284" w:right="926" w:bottom="72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TarumianTimes">
    <w:panose1 w:val="02020603050405020304"/>
    <w:charset w:val="00"/>
    <w:family w:val="roman"/>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Nork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w:charset w:val="00"/>
    <w:family w:val="swiss"/>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0688"/>
    <w:multiLevelType w:val="hybridMultilevel"/>
    <w:tmpl w:val="71F68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7B393A"/>
    <w:multiLevelType w:val="hybridMultilevel"/>
    <w:tmpl w:val="D2744BA0"/>
    <w:lvl w:ilvl="0" w:tplc="906A96CE">
      <w:start w:val="8"/>
      <w:numFmt w:val="decimal"/>
      <w:lvlText w:val="%1)"/>
      <w:lvlJc w:val="left"/>
      <w:pPr>
        <w:ind w:left="720" w:hanging="360"/>
      </w:pPr>
      <w:rPr>
        <w:rFonts w:cs="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76166"/>
    <w:multiLevelType w:val="multilevel"/>
    <w:tmpl w:val="ABB4B5BE"/>
    <w:lvl w:ilvl="0">
      <w:start w:val="88"/>
      <w:numFmt w:val="decimal"/>
      <w:lvlText w:val="%1"/>
      <w:lvlJc w:val="left"/>
      <w:pPr>
        <w:ind w:left="585" w:hanging="585"/>
      </w:pPr>
      <w:rPr>
        <w:rFonts w:hint="default"/>
      </w:rPr>
    </w:lvl>
    <w:lvl w:ilvl="1">
      <w:start w:val="12"/>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5E0634A"/>
    <w:multiLevelType w:val="hybridMultilevel"/>
    <w:tmpl w:val="AADE9C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D61604"/>
    <w:multiLevelType w:val="multilevel"/>
    <w:tmpl w:val="A90835A6"/>
    <w:lvl w:ilvl="0">
      <w:start w:val="88"/>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FA52763"/>
    <w:multiLevelType w:val="hybridMultilevel"/>
    <w:tmpl w:val="DC4265C6"/>
    <w:lvl w:ilvl="0" w:tplc="04190011">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6" w15:restartNumberingAfterBreak="0">
    <w:nsid w:val="283669CE"/>
    <w:multiLevelType w:val="hybridMultilevel"/>
    <w:tmpl w:val="08888284"/>
    <w:lvl w:ilvl="0" w:tplc="7E6463A0">
      <w:start w:val="1"/>
      <w:numFmt w:val="decimal"/>
      <w:lvlText w:val="%1)"/>
      <w:lvlJc w:val="left"/>
      <w:pPr>
        <w:ind w:left="108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8060CD"/>
    <w:multiLevelType w:val="hybridMultilevel"/>
    <w:tmpl w:val="A76433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F9564F"/>
    <w:multiLevelType w:val="multilevel"/>
    <w:tmpl w:val="C5445BB8"/>
    <w:lvl w:ilvl="0">
      <w:start w:val="88"/>
      <w:numFmt w:val="decimal"/>
      <w:lvlText w:val="%1."/>
      <w:lvlJc w:val="left"/>
      <w:pPr>
        <w:ind w:left="690" w:hanging="690"/>
      </w:pPr>
      <w:rPr>
        <w:rFonts w:hint="default"/>
      </w:rPr>
    </w:lvl>
    <w:lvl w:ilvl="1">
      <w:start w:val="2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37D103C"/>
    <w:multiLevelType w:val="multilevel"/>
    <w:tmpl w:val="0538727A"/>
    <w:lvl w:ilvl="0">
      <w:start w:val="88"/>
      <w:numFmt w:val="decimal"/>
      <w:lvlText w:val="%1."/>
      <w:lvlJc w:val="left"/>
      <w:pPr>
        <w:ind w:left="720" w:hanging="720"/>
      </w:pPr>
      <w:rPr>
        <w:rFonts w:hint="default"/>
      </w:rPr>
    </w:lvl>
    <w:lvl w:ilvl="1">
      <w:start w:val="2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5A36B53"/>
    <w:multiLevelType w:val="multilevel"/>
    <w:tmpl w:val="2E5E4636"/>
    <w:lvl w:ilvl="0">
      <w:start w:val="88"/>
      <w:numFmt w:val="decimal"/>
      <w:lvlText w:val="%1."/>
      <w:lvlJc w:val="left"/>
      <w:pPr>
        <w:ind w:left="660" w:hanging="660"/>
      </w:pPr>
      <w:rPr>
        <w:rFonts w:hint="default"/>
      </w:rPr>
    </w:lvl>
    <w:lvl w:ilvl="1">
      <w:start w:val="2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7B727D"/>
    <w:multiLevelType w:val="hybridMultilevel"/>
    <w:tmpl w:val="EDAEC890"/>
    <w:lvl w:ilvl="0" w:tplc="BF5480A4">
      <w:start w:val="15"/>
      <w:numFmt w:val="decimal"/>
      <w:lvlText w:val="%1)"/>
      <w:lvlJc w:val="left"/>
      <w:pPr>
        <w:ind w:left="720" w:hanging="360"/>
      </w:pPr>
      <w:rPr>
        <w:rFonts w:cs="Sylfaen" w:hint="default"/>
        <w:lang w:val="af-Z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294C9E"/>
    <w:multiLevelType w:val="multilevel"/>
    <w:tmpl w:val="412CCA24"/>
    <w:lvl w:ilvl="0">
      <w:start w:val="88"/>
      <w:numFmt w:val="decimal"/>
      <w:lvlText w:val="%1"/>
      <w:lvlJc w:val="left"/>
      <w:pPr>
        <w:ind w:left="510" w:hanging="510"/>
      </w:pPr>
      <w:rPr>
        <w:rFonts w:hint="default"/>
      </w:rPr>
    </w:lvl>
    <w:lvl w:ilvl="1">
      <w:start w:val="4"/>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1B50B7A"/>
    <w:multiLevelType w:val="multilevel"/>
    <w:tmpl w:val="F5660A6A"/>
    <w:lvl w:ilvl="0">
      <w:start w:val="88"/>
      <w:numFmt w:val="decimal"/>
      <w:lvlText w:val="%1."/>
      <w:lvlJc w:val="left"/>
      <w:pPr>
        <w:ind w:left="675" w:hanging="675"/>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2BF64BD"/>
    <w:multiLevelType w:val="hybridMultilevel"/>
    <w:tmpl w:val="F5962D90"/>
    <w:lvl w:ilvl="0" w:tplc="D4A40FAE">
      <w:start w:val="1"/>
      <w:numFmt w:val="decimal"/>
      <w:lvlText w:val="%1)"/>
      <w:lvlJc w:val="left"/>
      <w:pPr>
        <w:ind w:left="720" w:hanging="360"/>
      </w:pPr>
      <w:rPr>
        <w:rFonts w:ascii="GHEA Grapalat" w:hAnsi="GHEA Grapalat"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4B6818"/>
    <w:multiLevelType w:val="hybridMultilevel"/>
    <w:tmpl w:val="CB8413DE"/>
    <w:lvl w:ilvl="0" w:tplc="0419000F">
      <w:start w:val="1"/>
      <w:numFmt w:val="decimal"/>
      <w:lvlText w:val="%1."/>
      <w:lvlJc w:val="left"/>
      <w:pPr>
        <w:tabs>
          <w:tab w:val="num" w:pos="1440"/>
        </w:tabs>
        <w:ind w:left="1440" w:hanging="360"/>
      </w:pPr>
    </w:lvl>
    <w:lvl w:ilvl="1" w:tplc="AABEB13E">
      <w:start w:val="1"/>
      <w:numFmt w:val="decimal"/>
      <w:lvlText w:val="%2)"/>
      <w:lvlJc w:val="left"/>
      <w:pPr>
        <w:tabs>
          <w:tab w:val="num" w:pos="630"/>
        </w:tabs>
        <w:ind w:left="63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15:restartNumberingAfterBreak="0">
    <w:nsid w:val="47721273"/>
    <w:multiLevelType w:val="hybridMultilevel"/>
    <w:tmpl w:val="6780F468"/>
    <w:lvl w:ilvl="0" w:tplc="6A5848E2">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15:restartNumberingAfterBreak="0">
    <w:nsid w:val="48E71AC5"/>
    <w:multiLevelType w:val="hybridMultilevel"/>
    <w:tmpl w:val="CF94FB14"/>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B4A094E"/>
    <w:multiLevelType w:val="hybridMultilevel"/>
    <w:tmpl w:val="FB268398"/>
    <w:lvl w:ilvl="0" w:tplc="AB8ED4AC">
      <w:start w:val="1"/>
      <w:numFmt w:val="decimal"/>
      <w:pStyle w:val="Text1"/>
      <w:lvlText w:val="%1."/>
      <w:lvlJc w:val="left"/>
      <w:pPr>
        <w:ind w:left="360" w:hanging="360"/>
      </w:pPr>
      <w:rPr>
        <w:rFonts w:ascii="GHEA Grapalat" w:hAnsi="GHEA Grapalat" w:hint="default"/>
        <w:b w:val="0"/>
        <w:bCs/>
        <w:sz w:val="24"/>
        <w:szCs w:val="24"/>
      </w:rPr>
    </w:lvl>
    <w:lvl w:ilvl="1" w:tplc="04090011">
      <w:start w:val="1"/>
      <w:numFmt w:val="decimal"/>
      <w:lvlText w:val="%2)"/>
      <w:lvlJc w:val="left"/>
      <w:pPr>
        <w:ind w:left="1440" w:hanging="360"/>
      </w:pPr>
    </w:lvl>
    <w:lvl w:ilvl="2" w:tplc="34120632">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2055C0"/>
    <w:multiLevelType w:val="multilevel"/>
    <w:tmpl w:val="BEC2CA20"/>
    <w:lvl w:ilvl="0">
      <w:start w:val="88"/>
      <w:numFmt w:val="decimal"/>
      <w:lvlText w:val="%1."/>
      <w:lvlJc w:val="left"/>
      <w:pPr>
        <w:ind w:left="705" w:hanging="705"/>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6356FE8"/>
    <w:multiLevelType w:val="hybridMultilevel"/>
    <w:tmpl w:val="C45CA610"/>
    <w:lvl w:ilvl="0" w:tplc="2738DBCC">
      <w:start w:val="1"/>
      <w:numFmt w:val="decimal"/>
      <w:lvlText w:val="%1)"/>
      <w:lvlJc w:val="left"/>
      <w:pPr>
        <w:ind w:left="1080" w:hanging="360"/>
      </w:pPr>
      <w:rPr>
        <w:rFonts w:ascii="GHEA Grapalat" w:hAnsi="GHEA Grapalat"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B232DF"/>
    <w:multiLevelType w:val="multilevel"/>
    <w:tmpl w:val="35F45E92"/>
    <w:lvl w:ilvl="0">
      <w:start w:val="88"/>
      <w:numFmt w:val="decimal"/>
      <w:lvlText w:val="%1."/>
      <w:lvlJc w:val="left"/>
      <w:pPr>
        <w:ind w:left="675" w:hanging="67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FD25482"/>
    <w:multiLevelType w:val="multilevel"/>
    <w:tmpl w:val="EBEAF968"/>
    <w:lvl w:ilvl="0">
      <w:start w:val="88"/>
      <w:numFmt w:val="decimal"/>
      <w:lvlText w:val="%1."/>
      <w:lvlJc w:val="left"/>
      <w:pPr>
        <w:ind w:left="705" w:hanging="705"/>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1DC7188"/>
    <w:multiLevelType w:val="multilevel"/>
    <w:tmpl w:val="7A801706"/>
    <w:lvl w:ilvl="0">
      <w:start w:val="88"/>
      <w:numFmt w:val="decimal"/>
      <w:lvlText w:val="%1."/>
      <w:lvlJc w:val="left"/>
      <w:pPr>
        <w:ind w:left="660" w:hanging="660"/>
      </w:pPr>
      <w:rPr>
        <w:rFonts w:hint="default"/>
      </w:rPr>
    </w:lvl>
    <w:lvl w:ilvl="1">
      <w:start w:val="2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9A116F0"/>
    <w:multiLevelType w:val="multilevel"/>
    <w:tmpl w:val="5DDADBE0"/>
    <w:lvl w:ilvl="0">
      <w:start w:val="88"/>
      <w:numFmt w:val="decimal"/>
      <w:lvlText w:val="%1."/>
      <w:lvlJc w:val="left"/>
      <w:pPr>
        <w:ind w:left="705" w:hanging="705"/>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9B93714"/>
    <w:multiLevelType w:val="hybridMultilevel"/>
    <w:tmpl w:val="6518C49C"/>
    <w:lvl w:ilvl="0" w:tplc="553E9C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D24ECC"/>
    <w:multiLevelType w:val="multilevel"/>
    <w:tmpl w:val="6B54CF04"/>
    <w:lvl w:ilvl="0">
      <w:start w:val="88"/>
      <w:numFmt w:val="decimal"/>
      <w:lvlText w:val="%1."/>
      <w:lvlJc w:val="left"/>
      <w:pPr>
        <w:ind w:left="660" w:hanging="66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E503BD3"/>
    <w:multiLevelType w:val="hybridMultilevel"/>
    <w:tmpl w:val="CF94FB14"/>
    <w:lvl w:ilvl="0" w:tplc="553E9C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2B54F36"/>
    <w:multiLevelType w:val="hybridMultilevel"/>
    <w:tmpl w:val="E8EC54C4"/>
    <w:lvl w:ilvl="0" w:tplc="5450E5F8">
      <w:start w:val="1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1D38AC"/>
    <w:multiLevelType w:val="hybridMultilevel"/>
    <w:tmpl w:val="4746D1DC"/>
    <w:lvl w:ilvl="0" w:tplc="04190011">
      <w:start w:val="1"/>
      <w:numFmt w:val="decimal"/>
      <w:lvlText w:val="%1)"/>
      <w:lvlJc w:val="left"/>
      <w:pPr>
        <w:ind w:left="928"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0" w15:restartNumberingAfterBreak="0">
    <w:nsid w:val="796C67D0"/>
    <w:multiLevelType w:val="hybridMultilevel"/>
    <w:tmpl w:val="62EA3B76"/>
    <w:lvl w:ilvl="0" w:tplc="EDEAEFFE">
      <w:start w:val="9"/>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077C2"/>
    <w:multiLevelType w:val="multilevel"/>
    <w:tmpl w:val="205E1112"/>
    <w:lvl w:ilvl="0">
      <w:start w:val="88"/>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7A736A0D"/>
    <w:multiLevelType w:val="hybridMultilevel"/>
    <w:tmpl w:val="BB0433E2"/>
    <w:lvl w:ilvl="0" w:tplc="2E3ACBF2">
      <w:start w:val="2"/>
      <w:numFmt w:val="decimal"/>
      <w:lvlText w:val="%1)"/>
      <w:lvlJc w:val="left"/>
      <w:pPr>
        <w:ind w:left="720" w:hanging="360"/>
      </w:pPr>
      <w:rPr>
        <w:rFonts w:cs="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AE01E6"/>
    <w:multiLevelType w:val="hybridMultilevel"/>
    <w:tmpl w:val="776E1500"/>
    <w:lvl w:ilvl="0" w:tplc="DE286030">
      <w:start w:val="15"/>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167A78"/>
    <w:multiLevelType w:val="hybridMultilevel"/>
    <w:tmpl w:val="4CB65906"/>
    <w:lvl w:ilvl="0" w:tplc="5EB25E4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6"/>
  </w:num>
  <w:num w:numId="3">
    <w:abstractNumId w:val="18"/>
  </w:num>
  <w:num w:numId="4">
    <w:abstractNumId w:val="6"/>
  </w:num>
  <w:num w:numId="5">
    <w:abstractNumId w:val="18"/>
    <w:lvlOverride w:ilvl="0">
      <w:startOverride w:val="87"/>
    </w:lvlOverride>
  </w:num>
  <w:num w:numId="6">
    <w:abstractNumId w:val="29"/>
  </w:num>
  <w:num w:numId="7">
    <w:abstractNumId w:val="34"/>
  </w:num>
  <w:num w:numId="8">
    <w:abstractNumId w:val="5"/>
  </w:num>
  <w:num w:numId="9">
    <w:abstractNumId w:val="25"/>
  </w:num>
  <w:num w:numId="10">
    <w:abstractNumId w:val="17"/>
  </w:num>
  <w:num w:numId="11">
    <w:abstractNumId w:val="20"/>
  </w:num>
  <w:num w:numId="12">
    <w:abstractNumId w:val="12"/>
  </w:num>
  <w:num w:numId="13">
    <w:abstractNumId w:val="27"/>
  </w:num>
  <w:num w:numId="14">
    <w:abstractNumId w:val="26"/>
  </w:num>
  <w:num w:numId="15">
    <w:abstractNumId w:val="23"/>
  </w:num>
  <w:num w:numId="16">
    <w:abstractNumId w:val="7"/>
  </w:num>
  <w:num w:numId="17">
    <w:abstractNumId w:val="31"/>
  </w:num>
  <w:num w:numId="18">
    <w:abstractNumId w:val="13"/>
  </w:num>
  <w:num w:numId="19">
    <w:abstractNumId w:val="24"/>
  </w:num>
  <w:num w:numId="20">
    <w:abstractNumId w:val="3"/>
  </w:num>
  <w:num w:numId="21">
    <w:abstractNumId w:val="18"/>
  </w:num>
  <w:num w:numId="22">
    <w:abstractNumId w:val="21"/>
  </w:num>
  <w:num w:numId="23">
    <w:abstractNumId w:val="22"/>
  </w:num>
  <w:num w:numId="24">
    <w:abstractNumId w:val="19"/>
  </w:num>
  <w:num w:numId="25">
    <w:abstractNumId w:val="4"/>
  </w:num>
  <w:num w:numId="26">
    <w:abstractNumId w:val="9"/>
  </w:num>
  <w:num w:numId="27">
    <w:abstractNumId w:val="8"/>
  </w:num>
  <w:num w:numId="28">
    <w:abstractNumId w:val="2"/>
  </w:num>
  <w:num w:numId="29">
    <w:abstractNumId w:val="10"/>
  </w:num>
  <w:num w:numId="30">
    <w:abstractNumId w:val="1"/>
  </w:num>
  <w:num w:numId="31">
    <w:abstractNumId w:val="30"/>
  </w:num>
  <w:num w:numId="32">
    <w:abstractNumId w:val="32"/>
  </w:num>
  <w:num w:numId="33">
    <w:abstractNumId w:val="33"/>
  </w:num>
  <w:num w:numId="34">
    <w:abstractNumId w:val="11"/>
  </w:num>
  <w:num w:numId="35">
    <w:abstractNumId w:val="28"/>
  </w:num>
  <w:num w:numId="36">
    <w:abstractNumId w:val="14"/>
  </w:num>
  <w:num w:numId="3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127BA3"/>
    <w:rsid w:val="0000598C"/>
    <w:rsid w:val="00005A50"/>
    <w:rsid w:val="00007CE8"/>
    <w:rsid w:val="00011CA5"/>
    <w:rsid w:val="00012B3B"/>
    <w:rsid w:val="00014F5E"/>
    <w:rsid w:val="000163D0"/>
    <w:rsid w:val="00024567"/>
    <w:rsid w:val="00024710"/>
    <w:rsid w:val="000278A6"/>
    <w:rsid w:val="00027A10"/>
    <w:rsid w:val="00030B76"/>
    <w:rsid w:val="00034E6A"/>
    <w:rsid w:val="00036060"/>
    <w:rsid w:val="0003793B"/>
    <w:rsid w:val="00041682"/>
    <w:rsid w:val="00041708"/>
    <w:rsid w:val="000431BA"/>
    <w:rsid w:val="00044AF2"/>
    <w:rsid w:val="000453B0"/>
    <w:rsid w:val="0004615E"/>
    <w:rsid w:val="0004637B"/>
    <w:rsid w:val="00046DF5"/>
    <w:rsid w:val="000470A1"/>
    <w:rsid w:val="0005080F"/>
    <w:rsid w:val="000532AD"/>
    <w:rsid w:val="00053505"/>
    <w:rsid w:val="00054167"/>
    <w:rsid w:val="00056923"/>
    <w:rsid w:val="00060D9B"/>
    <w:rsid w:val="00062E81"/>
    <w:rsid w:val="00063041"/>
    <w:rsid w:val="00063AAE"/>
    <w:rsid w:val="00063D22"/>
    <w:rsid w:val="0006449A"/>
    <w:rsid w:val="00070274"/>
    <w:rsid w:val="000725AE"/>
    <w:rsid w:val="00072CFA"/>
    <w:rsid w:val="00072D33"/>
    <w:rsid w:val="000733AC"/>
    <w:rsid w:val="00080549"/>
    <w:rsid w:val="00080E53"/>
    <w:rsid w:val="00082A02"/>
    <w:rsid w:val="0008315C"/>
    <w:rsid w:val="000837E9"/>
    <w:rsid w:val="00084D38"/>
    <w:rsid w:val="00084E7D"/>
    <w:rsid w:val="00084E97"/>
    <w:rsid w:val="00090774"/>
    <w:rsid w:val="000909CC"/>
    <w:rsid w:val="00093038"/>
    <w:rsid w:val="00094167"/>
    <w:rsid w:val="00094219"/>
    <w:rsid w:val="000956C7"/>
    <w:rsid w:val="000966E5"/>
    <w:rsid w:val="000A036E"/>
    <w:rsid w:val="000A0D17"/>
    <w:rsid w:val="000A132C"/>
    <w:rsid w:val="000A403E"/>
    <w:rsid w:val="000A6531"/>
    <w:rsid w:val="000B4A76"/>
    <w:rsid w:val="000B61B4"/>
    <w:rsid w:val="000B6610"/>
    <w:rsid w:val="000B692B"/>
    <w:rsid w:val="000B7A0A"/>
    <w:rsid w:val="000B7D0F"/>
    <w:rsid w:val="000C1281"/>
    <w:rsid w:val="000C4B8C"/>
    <w:rsid w:val="000C6CAB"/>
    <w:rsid w:val="000D0ED0"/>
    <w:rsid w:val="000D27B7"/>
    <w:rsid w:val="000D2D05"/>
    <w:rsid w:val="000D35AB"/>
    <w:rsid w:val="000D38C0"/>
    <w:rsid w:val="000D45FC"/>
    <w:rsid w:val="000D46E7"/>
    <w:rsid w:val="000D63CA"/>
    <w:rsid w:val="000D6A21"/>
    <w:rsid w:val="000E1AC2"/>
    <w:rsid w:val="000E359D"/>
    <w:rsid w:val="000E4B69"/>
    <w:rsid w:val="000E53B2"/>
    <w:rsid w:val="000E75E6"/>
    <w:rsid w:val="000F17F0"/>
    <w:rsid w:val="000F272B"/>
    <w:rsid w:val="000F76FD"/>
    <w:rsid w:val="001000D8"/>
    <w:rsid w:val="00100223"/>
    <w:rsid w:val="0010157A"/>
    <w:rsid w:val="001027CF"/>
    <w:rsid w:val="00102F25"/>
    <w:rsid w:val="00103438"/>
    <w:rsid w:val="001059BB"/>
    <w:rsid w:val="00106C7B"/>
    <w:rsid w:val="00107548"/>
    <w:rsid w:val="00107BDE"/>
    <w:rsid w:val="00111392"/>
    <w:rsid w:val="0011180F"/>
    <w:rsid w:val="00111824"/>
    <w:rsid w:val="001119F7"/>
    <w:rsid w:val="0011290F"/>
    <w:rsid w:val="00113F20"/>
    <w:rsid w:val="00122AEE"/>
    <w:rsid w:val="00125151"/>
    <w:rsid w:val="00126B12"/>
    <w:rsid w:val="00127BA3"/>
    <w:rsid w:val="00130579"/>
    <w:rsid w:val="00131A0B"/>
    <w:rsid w:val="00132A79"/>
    <w:rsid w:val="001338F9"/>
    <w:rsid w:val="00134E11"/>
    <w:rsid w:val="00137C2F"/>
    <w:rsid w:val="00140F3F"/>
    <w:rsid w:val="001428BE"/>
    <w:rsid w:val="001440CE"/>
    <w:rsid w:val="00146DDE"/>
    <w:rsid w:val="001478DD"/>
    <w:rsid w:val="00153B6E"/>
    <w:rsid w:val="001558B1"/>
    <w:rsid w:val="00155D60"/>
    <w:rsid w:val="0015659C"/>
    <w:rsid w:val="001569B9"/>
    <w:rsid w:val="00157006"/>
    <w:rsid w:val="00157323"/>
    <w:rsid w:val="00162C64"/>
    <w:rsid w:val="00162F00"/>
    <w:rsid w:val="001654A4"/>
    <w:rsid w:val="00166C84"/>
    <w:rsid w:val="00166E46"/>
    <w:rsid w:val="00171D1B"/>
    <w:rsid w:val="00173419"/>
    <w:rsid w:val="001748E7"/>
    <w:rsid w:val="001812C8"/>
    <w:rsid w:val="00181560"/>
    <w:rsid w:val="0018626F"/>
    <w:rsid w:val="00187592"/>
    <w:rsid w:val="00187682"/>
    <w:rsid w:val="00191681"/>
    <w:rsid w:val="001920EF"/>
    <w:rsid w:val="00193E10"/>
    <w:rsid w:val="00195CA1"/>
    <w:rsid w:val="00195E4E"/>
    <w:rsid w:val="001A0197"/>
    <w:rsid w:val="001A1D22"/>
    <w:rsid w:val="001A2169"/>
    <w:rsid w:val="001A4337"/>
    <w:rsid w:val="001A5321"/>
    <w:rsid w:val="001A5427"/>
    <w:rsid w:val="001A56CA"/>
    <w:rsid w:val="001A5E56"/>
    <w:rsid w:val="001B084C"/>
    <w:rsid w:val="001B16FA"/>
    <w:rsid w:val="001B1F29"/>
    <w:rsid w:val="001B5C08"/>
    <w:rsid w:val="001B6850"/>
    <w:rsid w:val="001B74B2"/>
    <w:rsid w:val="001B7E7B"/>
    <w:rsid w:val="001C07B8"/>
    <w:rsid w:val="001C200D"/>
    <w:rsid w:val="001C291E"/>
    <w:rsid w:val="001C33C4"/>
    <w:rsid w:val="001C73C4"/>
    <w:rsid w:val="001D118D"/>
    <w:rsid w:val="001D2308"/>
    <w:rsid w:val="001D2D78"/>
    <w:rsid w:val="001D2DBE"/>
    <w:rsid w:val="001D7030"/>
    <w:rsid w:val="001D7426"/>
    <w:rsid w:val="001D7884"/>
    <w:rsid w:val="001E3CA2"/>
    <w:rsid w:val="001E787D"/>
    <w:rsid w:val="001E7A2E"/>
    <w:rsid w:val="001F08F0"/>
    <w:rsid w:val="001F09A9"/>
    <w:rsid w:val="001F12DC"/>
    <w:rsid w:val="001F1B79"/>
    <w:rsid w:val="001F4B9D"/>
    <w:rsid w:val="001F50EF"/>
    <w:rsid w:val="001F5678"/>
    <w:rsid w:val="0020057A"/>
    <w:rsid w:val="00201E6C"/>
    <w:rsid w:val="0020371B"/>
    <w:rsid w:val="00203871"/>
    <w:rsid w:val="00206442"/>
    <w:rsid w:val="002074D0"/>
    <w:rsid w:val="00210BB9"/>
    <w:rsid w:val="0021259D"/>
    <w:rsid w:val="00214AC5"/>
    <w:rsid w:val="00216B36"/>
    <w:rsid w:val="002219A8"/>
    <w:rsid w:val="00222ABB"/>
    <w:rsid w:val="002234A8"/>
    <w:rsid w:val="0022740D"/>
    <w:rsid w:val="0023094C"/>
    <w:rsid w:val="00231B2E"/>
    <w:rsid w:val="00232DCA"/>
    <w:rsid w:val="002331AA"/>
    <w:rsid w:val="00234CF4"/>
    <w:rsid w:val="002365C8"/>
    <w:rsid w:val="00240C94"/>
    <w:rsid w:val="00240E44"/>
    <w:rsid w:val="00241F71"/>
    <w:rsid w:val="00243413"/>
    <w:rsid w:val="002460D7"/>
    <w:rsid w:val="00246AE6"/>
    <w:rsid w:val="002474F1"/>
    <w:rsid w:val="00250781"/>
    <w:rsid w:val="00253958"/>
    <w:rsid w:val="002558EC"/>
    <w:rsid w:val="002575B8"/>
    <w:rsid w:val="00264009"/>
    <w:rsid w:val="00265025"/>
    <w:rsid w:val="00265CA5"/>
    <w:rsid w:val="00266661"/>
    <w:rsid w:val="00271324"/>
    <w:rsid w:val="00272407"/>
    <w:rsid w:val="00274719"/>
    <w:rsid w:val="002759F5"/>
    <w:rsid w:val="00275D64"/>
    <w:rsid w:val="00275E4B"/>
    <w:rsid w:val="002762EE"/>
    <w:rsid w:val="00277C9C"/>
    <w:rsid w:val="00280845"/>
    <w:rsid w:val="00280C04"/>
    <w:rsid w:val="00283BA7"/>
    <w:rsid w:val="00284923"/>
    <w:rsid w:val="00284CC6"/>
    <w:rsid w:val="00286F81"/>
    <w:rsid w:val="0028736A"/>
    <w:rsid w:val="0029014D"/>
    <w:rsid w:val="002906A0"/>
    <w:rsid w:val="002909EE"/>
    <w:rsid w:val="0029345B"/>
    <w:rsid w:val="002958EA"/>
    <w:rsid w:val="00295D15"/>
    <w:rsid w:val="002967A4"/>
    <w:rsid w:val="002A1866"/>
    <w:rsid w:val="002A1FBC"/>
    <w:rsid w:val="002A553E"/>
    <w:rsid w:val="002A654F"/>
    <w:rsid w:val="002B0AA4"/>
    <w:rsid w:val="002B2000"/>
    <w:rsid w:val="002B5E58"/>
    <w:rsid w:val="002B6199"/>
    <w:rsid w:val="002B77CD"/>
    <w:rsid w:val="002C0103"/>
    <w:rsid w:val="002C030A"/>
    <w:rsid w:val="002C0B19"/>
    <w:rsid w:val="002C4DE0"/>
    <w:rsid w:val="002C502B"/>
    <w:rsid w:val="002D0240"/>
    <w:rsid w:val="002D04E2"/>
    <w:rsid w:val="002D05A3"/>
    <w:rsid w:val="002D35B1"/>
    <w:rsid w:val="002D524D"/>
    <w:rsid w:val="002D5A48"/>
    <w:rsid w:val="002D6108"/>
    <w:rsid w:val="002D7380"/>
    <w:rsid w:val="002D7CDF"/>
    <w:rsid w:val="002E0D71"/>
    <w:rsid w:val="002E0EAC"/>
    <w:rsid w:val="002E6333"/>
    <w:rsid w:val="002E6CC4"/>
    <w:rsid w:val="002F077B"/>
    <w:rsid w:val="002F256A"/>
    <w:rsid w:val="002F3D0B"/>
    <w:rsid w:val="002F3DAD"/>
    <w:rsid w:val="002F47E7"/>
    <w:rsid w:val="002F4988"/>
    <w:rsid w:val="002F6A8C"/>
    <w:rsid w:val="002F7832"/>
    <w:rsid w:val="00300A5C"/>
    <w:rsid w:val="00300D34"/>
    <w:rsid w:val="00301DD7"/>
    <w:rsid w:val="00306D6A"/>
    <w:rsid w:val="00306EAB"/>
    <w:rsid w:val="00311AD9"/>
    <w:rsid w:val="00314387"/>
    <w:rsid w:val="003143F3"/>
    <w:rsid w:val="00315B40"/>
    <w:rsid w:val="00317E74"/>
    <w:rsid w:val="00320DF4"/>
    <w:rsid w:val="003220FD"/>
    <w:rsid w:val="003221AF"/>
    <w:rsid w:val="003235B0"/>
    <w:rsid w:val="00323C6B"/>
    <w:rsid w:val="00323C87"/>
    <w:rsid w:val="0032670E"/>
    <w:rsid w:val="003273FB"/>
    <w:rsid w:val="00327B7D"/>
    <w:rsid w:val="003328F1"/>
    <w:rsid w:val="00332970"/>
    <w:rsid w:val="00333B1D"/>
    <w:rsid w:val="00333EC0"/>
    <w:rsid w:val="00335F93"/>
    <w:rsid w:val="0033760E"/>
    <w:rsid w:val="003413E8"/>
    <w:rsid w:val="003446EA"/>
    <w:rsid w:val="003456BA"/>
    <w:rsid w:val="00346791"/>
    <w:rsid w:val="0035262B"/>
    <w:rsid w:val="00352FD6"/>
    <w:rsid w:val="00355C36"/>
    <w:rsid w:val="00356578"/>
    <w:rsid w:val="003567B0"/>
    <w:rsid w:val="00360C55"/>
    <w:rsid w:val="003621A8"/>
    <w:rsid w:val="00362425"/>
    <w:rsid w:val="00362AB4"/>
    <w:rsid w:val="00365D2B"/>
    <w:rsid w:val="003674DB"/>
    <w:rsid w:val="00371387"/>
    <w:rsid w:val="00373C1E"/>
    <w:rsid w:val="00373DB9"/>
    <w:rsid w:val="00375D72"/>
    <w:rsid w:val="003771F5"/>
    <w:rsid w:val="00377B23"/>
    <w:rsid w:val="00382A2F"/>
    <w:rsid w:val="00382F56"/>
    <w:rsid w:val="003847E6"/>
    <w:rsid w:val="00392D20"/>
    <w:rsid w:val="00393E52"/>
    <w:rsid w:val="00394039"/>
    <w:rsid w:val="00395BE5"/>
    <w:rsid w:val="0039611B"/>
    <w:rsid w:val="003973C9"/>
    <w:rsid w:val="00397671"/>
    <w:rsid w:val="00397EA8"/>
    <w:rsid w:val="003A0DEF"/>
    <w:rsid w:val="003A3434"/>
    <w:rsid w:val="003A447B"/>
    <w:rsid w:val="003A6B1E"/>
    <w:rsid w:val="003A6B54"/>
    <w:rsid w:val="003A7428"/>
    <w:rsid w:val="003A7561"/>
    <w:rsid w:val="003A7A43"/>
    <w:rsid w:val="003B0FB5"/>
    <w:rsid w:val="003B120F"/>
    <w:rsid w:val="003B13CE"/>
    <w:rsid w:val="003B1730"/>
    <w:rsid w:val="003B4D3E"/>
    <w:rsid w:val="003B56C0"/>
    <w:rsid w:val="003B62D5"/>
    <w:rsid w:val="003B638A"/>
    <w:rsid w:val="003C037F"/>
    <w:rsid w:val="003C136B"/>
    <w:rsid w:val="003C2A98"/>
    <w:rsid w:val="003C61CC"/>
    <w:rsid w:val="003C79B2"/>
    <w:rsid w:val="003D1DEC"/>
    <w:rsid w:val="003D2A57"/>
    <w:rsid w:val="003D34CB"/>
    <w:rsid w:val="003D73B6"/>
    <w:rsid w:val="003D7AA0"/>
    <w:rsid w:val="003E118B"/>
    <w:rsid w:val="003E2639"/>
    <w:rsid w:val="003E2640"/>
    <w:rsid w:val="003E2CB3"/>
    <w:rsid w:val="003E3185"/>
    <w:rsid w:val="003E34DE"/>
    <w:rsid w:val="003E4E56"/>
    <w:rsid w:val="003E56A3"/>
    <w:rsid w:val="003E7010"/>
    <w:rsid w:val="003E7343"/>
    <w:rsid w:val="003E7C1E"/>
    <w:rsid w:val="003F148E"/>
    <w:rsid w:val="003F1683"/>
    <w:rsid w:val="003F2FC5"/>
    <w:rsid w:val="003F4868"/>
    <w:rsid w:val="003F4987"/>
    <w:rsid w:val="003F4B89"/>
    <w:rsid w:val="003F74F5"/>
    <w:rsid w:val="00401A2D"/>
    <w:rsid w:val="0040515C"/>
    <w:rsid w:val="00411AB8"/>
    <w:rsid w:val="00416602"/>
    <w:rsid w:val="0041690C"/>
    <w:rsid w:val="00417EBF"/>
    <w:rsid w:val="0042065D"/>
    <w:rsid w:val="004209D0"/>
    <w:rsid w:val="004213C7"/>
    <w:rsid w:val="00421B1E"/>
    <w:rsid w:val="00422150"/>
    <w:rsid w:val="0042259E"/>
    <w:rsid w:val="004251D6"/>
    <w:rsid w:val="00425635"/>
    <w:rsid w:val="00425BCB"/>
    <w:rsid w:val="00426891"/>
    <w:rsid w:val="00426DB8"/>
    <w:rsid w:val="00430784"/>
    <w:rsid w:val="004334B0"/>
    <w:rsid w:val="00433FC3"/>
    <w:rsid w:val="0043696D"/>
    <w:rsid w:val="00437B78"/>
    <w:rsid w:val="00440468"/>
    <w:rsid w:val="0044566B"/>
    <w:rsid w:val="0044617A"/>
    <w:rsid w:val="004526A5"/>
    <w:rsid w:val="00453BC4"/>
    <w:rsid w:val="00453C42"/>
    <w:rsid w:val="00454E49"/>
    <w:rsid w:val="004562AD"/>
    <w:rsid w:val="004603C0"/>
    <w:rsid w:val="004606E1"/>
    <w:rsid w:val="004615A0"/>
    <w:rsid w:val="004633C6"/>
    <w:rsid w:val="004656B4"/>
    <w:rsid w:val="00473F8E"/>
    <w:rsid w:val="00474E3C"/>
    <w:rsid w:val="00476DA3"/>
    <w:rsid w:val="00476DDA"/>
    <w:rsid w:val="0048036B"/>
    <w:rsid w:val="0048440F"/>
    <w:rsid w:val="004853C3"/>
    <w:rsid w:val="00485517"/>
    <w:rsid w:val="004859E7"/>
    <w:rsid w:val="00490243"/>
    <w:rsid w:val="00490465"/>
    <w:rsid w:val="004911FB"/>
    <w:rsid w:val="00491EF6"/>
    <w:rsid w:val="00494CC5"/>
    <w:rsid w:val="00495F25"/>
    <w:rsid w:val="004A039E"/>
    <w:rsid w:val="004A0837"/>
    <w:rsid w:val="004A3577"/>
    <w:rsid w:val="004A6271"/>
    <w:rsid w:val="004A70ED"/>
    <w:rsid w:val="004A7719"/>
    <w:rsid w:val="004B1807"/>
    <w:rsid w:val="004B1AB3"/>
    <w:rsid w:val="004B2ED4"/>
    <w:rsid w:val="004B31C0"/>
    <w:rsid w:val="004B39E4"/>
    <w:rsid w:val="004B440A"/>
    <w:rsid w:val="004C0541"/>
    <w:rsid w:val="004C12E9"/>
    <w:rsid w:val="004C15D8"/>
    <w:rsid w:val="004C1AB9"/>
    <w:rsid w:val="004C1DA9"/>
    <w:rsid w:val="004C211F"/>
    <w:rsid w:val="004C5A5F"/>
    <w:rsid w:val="004C6ACD"/>
    <w:rsid w:val="004C7BEB"/>
    <w:rsid w:val="004D1AB3"/>
    <w:rsid w:val="004D1EE4"/>
    <w:rsid w:val="004D1FFE"/>
    <w:rsid w:val="004D4048"/>
    <w:rsid w:val="004D433D"/>
    <w:rsid w:val="004D441C"/>
    <w:rsid w:val="004E1399"/>
    <w:rsid w:val="004E38AA"/>
    <w:rsid w:val="004F05E7"/>
    <w:rsid w:val="004F2B98"/>
    <w:rsid w:val="004F3004"/>
    <w:rsid w:val="00502108"/>
    <w:rsid w:val="00502681"/>
    <w:rsid w:val="00502BF0"/>
    <w:rsid w:val="00504530"/>
    <w:rsid w:val="005057AE"/>
    <w:rsid w:val="0050634D"/>
    <w:rsid w:val="00506FFF"/>
    <w:rsid w:val="00510DCA"/>
    <w:rsid w:val="00514DFA"/>
    <w:rsid w:val="00516052"/>
    <w:rsid w:val="00520867"/>
    <w:rsid w:val="00520CB6"/>
    <w:rsid w:val="00522D99"/>
    <w:rsid w:val="005241B4"/>
    <w:rsid w:val="005248D1"/>
    <w:rsid w:val="00526531"/>
    <w:rsid w:val="005305CF"/>
    <w:rsid w:val="00532BA2"/>
    <w:rsid w:val="00534136"/>
    <w:rsid w:val="00535235"/>
    <w:rsid w:val="00535822"/>
    <w:rsid w:val="00536B01"/>
    <w:rsid w:val="00536CA4"/>
    <w:rsid w:val="005406B3"/>
    <w:rsid w:val="005410A4"/>
    <w:rsid w:val="00541A20"/>
    <w:rsid w:val="00544D3C"/>
    <w:rsid w:val="00545B76"/>
    <w:rsid w:val="00546F6F"/>
    <w:rsid w:val="005475B1"/>
    <w:rsid w:val="00547D86"/>
    <w:rsid w:val="00547F04"/>
    <w:rsid w:val="00551F1A"/>
    <w:rsid w:val="0055246E"/>
    <w:rsid w:val="005529C8"/>
    <w:rsid w:val="005529E6"/>
    <w:rsid w:val="00552AD7"/>
    <w:rsid w:val="0055383B"/>
    <w:rsid w:val="0055393A"/>
    <w:rsid w:val="00557A8A"/>
    <w:rsid w:val="00557DAE"/>
    <w:rsid w:val="00561180"/>
    <w:rsid w:val="005621F0"/>
    <w:rsid w:val="00564154"/>
    <w:rsid w:val="00564ECB"/>
    <w:rsid w:val="00566509"/>
    <w:rsid w:val="00567E9E"/>
    <w:rsid w:val="00570F78"/>
    <w:rsid w:val="00571730"/>
    <w:rsid w:val="00573847"/>
    <w:rsid w:val="0057544C"/>
    <w:rsid w:val="00575FA1"/>
    <w:rsid w:val="00580F0A"/>
    <w:rsid w:val="0058440A"/>
    <w:rsid w:val="00584ECD"/>
    <w:rsid w:val="005853AA"/>
    <w:rsid w:val="005853FA"/>
    <w:rsid w:val="00585BBE"/>
    <w:rsid w:val="005879CC"/>
    <w:rsid w:val="00592A6B"/>
    <w:rsid w:val="00592D22"/>
    <w:rsid w:val="005936BD"/>
    <w:rsid w:val="00593FBD"/>
    <w:rsid w:val="00594038"/>
    <w:rsid w:val="005A27B9"/>
    <w:rsid w:val="005A3282"/>
    <w:rsid w:val="005A32E4"/>
    <w:rsid w:val="005A6236"/>
    <w:rsid w:val="005A67EC"/>
    <w:rsid w:val="005B0426"/>
    <w:rsid w:val="005B3A78"/>
    <w:rsid w:val="005B40A3"/>
    <w:rsid w:val="005B7066"/>
    <w:rsid w:val="005C3C02"/>
    <w:rsid w:val="005C42DB"/>
    <w:rsid w:val="005C6C47"/>
    <w:rsid w:val="005D0A5A"/>
    <w:rsid w:val="005D16F3"/>
    <w:rsid w:val="005D187A"/>
    <w:rsid w:val="005D19D9"/>
    <w:rsid w:val="005D3198"/>
    <w:rsid w:val="005D3859"/>
    <w:rsid w:val="005D47E5"/>
    <w:rsid w:val="005D76C5"/>
    <w:rsid w:val="005E0F16"/>
    <w:rsid w:val="005E161E"/>
    <w:rsid w:val="005E31FE"/>
    <w:rsid w:val="005E3E09"/>
    <w:rsid w:val="005E6AEC"/>
    <w:rsid w:val="005F0170"/>
    <w:rsid w:val="005F01EB"/>
    <w:rsid w:val="005F04EA"/>
    <w:rsid w:val="005F0AE4"/>
    <w:rsid w:val="005F0B3F"/>
    <w:rsid w:val="005F244E"/>
    <w:rsid w:val="005F264A"/>
    <w:rsid w:val="005F31A2"/>
    <w:rsid w:val="005F3ECD"/>
    <w:rsid w:val="005F5823"/>
    <w:rsid w:val="005F6D5A"/>
    <w:rsid w:val="005F787A"/>
    <w:rsid w:val="005F7FF3"/>
    <w:rsid w:val="00600472"/>
    <w:rsid w:val="006034D2"/>
    <w:rsid w:val="00610488"/>
    <w:rsid w:val="00610AF1"/>
    <w:rsid w:val="00614CDD"/>
    <w:rsid w:val="00625542"/>
    <w:rsid w:val="00625784"/>
    <w:rsid w:val="0062669E"/>
    <w:rsid w:val="0062770D"/>
    <w:rsid w:val="0063075E"/>
    <w:rsid w:val="00640893"/>
    <w:rsid w:val="00643521"/>
    <w:rsid w:val="0064379B"/>
    <w:rsid w:val="00643AC2"/>
    <w:rsid w:val="00643B60"/>
    <w:rsid w:val="0065185A"/>
    <w:rsid w:val="00652693"/>
    <w:rsid w:val="00653D32"/>
    <w:rsid w:val="00655ADE"/>
    <w:rsid w:val="00655F7F"/>
    <w:rsid w:val="0065758E"/>
    <w:rsid w:val="006626AF"/>
    <w:rsid w:val="00667491"/>
    <w:rsid w:val="00670355"/>
    <w:rsid w:val="006705DE"/>
    <w:rsid w:val="00671512"/>
    <w:rsid w:val="006736B0"/>
    <w:rsid w:val="006761DD"/>
    <w:rsid w:val="006803EA"/>
    <w:rsid w:val="006838BA"/>
    <w:rsid w:val="00683985"/>
    <w:rsid w:val="00684348"/>
    <w:rsid w:val="00685260"/>
    <w:rsid w:val="00685419"/>
    <w:rsid w:val="00686918"/>
    <w:rsid w:val="00686C6C"/>
    <w:rsid w:val="00687A00"/>
    <w:rsid w:val="006904C8"/>
    <w:rsid w:val="00691C9F"/>
    <w:rsid w:val="006928C0"/>
    <w:rsid w:val="006939A3"/>
    <w:rsid w:val="006942C6"/>
    <w:rsid w:val="00697915"/>
    <w:rsid w:val="006A572B"/>
    <w:rsid w:val="006B150B"/>
    <w:rsid w:val="006B1F17"/>
    <w:rsid w:val="006B453B"/>
    <w:rsid w:val="006B4568"/>
    <w:rsid w:val="006B6FED"/>
    <w:rsid w:val="006B7D1B"/>
    <w:rsid w:val="006C0F66"/>
    <w:rsid w:val="006C4783"/>
    <w:rsid w:val="006C4935"/>
    <w:rsid w:val="006C5DB8"/>
    <w:rsid w:val="006C6501"/>
    <w:rsid w:val="006C7D59"/>
    <w:rsid w:val="006D0CED"/>
    <w:rsid w:val="006D1785"/>
    <w:rsid w:val="006D2186"/>
    <w:rsid w:val="006D54BA"/>
    <w:rsid w:val="006E1C5A"/>
    <w:rsid w:val="006E1E36"/>
    <w:rsid w:val="006E3DD4"/>
    <w:rsid w:val="006E45AD"/>
    <w:rsid w:val="006E6248"/>
    <w:rsid w:val="006E6B33"/>
    <w:rsid w:val="006E72F0"/>
    <w:rsid w:val="006F0178"/>
    <w:rsid w:val="006F2E5B"/>
    <w:rsid w:val="006F3DB6"/>
    <w:rsid w:val="006F59DF"/>
    <w:rsid w:val="006F6618"/>
    <w:rsid w:val="006F7531"/>
    <w:rsid w:val="00701F10"/>
    <w:rsid w:val="00703385"/>
    <w:rsid w:val="0070625C"/>
    <w:rsid w:val="00710889"/>
    <w:rsid w:val="0071158E"/>
    <w:rsid w:val="00714CF8"/>
    <w:rsid w:val="00720ABA"/>
    <w:rsid w:val="00721E90"/>
    <w:rsid w:val="0072202F"/>
    <w:rsid w:val="00722077"/>
    <w:rsid w:val="00724B7A"/>
    <w:rsid w:val="00725018"/>
    <w:rsid w:val="00725690"/>
    <w:rsid w:val="00725BDD"/>
    <w:rsid w:val="007264A1"/>
    <w:rsid w:val="0072654C"/>
    <w:rsid w:val="007326B5"/>
    <w:rsid w:val="007343FF"/>
    <w:rsid w:val="00734509"/>
    <w:rsid w:val="007357A4"/>
    <w:rsid w:val="00741CFA"/>
    <w:rsid w:val="007435A2"/>
    <w:rsid w:val="0074494C"/>
    <w:rsid w:val="00744E0D"/>
    <w:rsid w:val="007467A8"/>
    <w:rsid w:val="00747D54"/>
    <w:rsid w:val="00750CB7"/>
    <w:rsid w:val="0075294D"/>
    <w:rsid w:val="00754EE8"/>
    <w:rsid w:val="00755912"/>
    <w:rsid w:val="00756527"/>
    <w:rsid w:val="00756A4A"/>
    <w:rsid w:val="00756D45"/>
    <w:rsid w:val="00756FF7"/>
    <w:rsid w:val="00761240"/>
    <w:rsid w:val="007636BC"/>
    <w:rsid w:val="00764C0A"/>
    <w:rsid w:val="00765DEA"/>
    <w:rsid w:val="00766927"/>
    <w:rsid w:val="00772C59"/>
    <w:rsid w:val="00774035"/>
    <w:rsid w:val="00780A2E"/>
    <w:rsid w:val="00783A0A"/>
    <w:rsid w:val="00783C7B"/>
    <w:rsid w:val="007853E7"/>
    <w:rsid w:val="00786BB1"/>
    <w:rsid w:val="00791CAF"/>
    <w:rsid w:val="00794019"/>
    <w:rsid w:val="00794E8F"/>
    <w:rsid w:val="00796D3B"/>
    <w:rsid w:val="00797AD9"/>
    <w:rsid w:val="007A1AA8"/>
    <w:rsid w:val="007A3017"/>
    <w:rsid w:val="007A366F"/>
    <w:rsid w:val="007A3F02"/>
    <w:rsid w:val="007A5EE9"/>
    <w:rsid w:val="007A7E28"/>
    <w:rsid w:val="007B1085"/>
    <w:rsid w:val="007B1730"/>
    <w:rsid w:val="007B1A13"/>
    <w:rsid w:val="007B30D4"/>
    <w:rsid w:val="007B3955"/>
    <w:rsid w:val="007B3FD2"/>
    <w:rsid w:val="007B45C2"/>
    <w:rsid w:val="007B6B84"/>
    <w:rsid w:val="007B753E"/>
    <w:rsid w:val="007C0B74"/>
    <w:rsid w:val="007C22B3"/>
    <w:rsid w:val="007C5DCD"/>
    <w:rsid w:val="007D24BB"/>
    <w:rsid w:val="007D29C9"/>
    <w:rsid w:val="007D6A85"/>
    <w:rsid w:val="007E3B28"/>
    <w:rsid w:val="007E4510"/>
    <w:rsid w:val="007E571C"/>
    <w:rsid w:val="007E65B3"/>
    <w:rsid w:val="007E7319"/>
    <w:rsid w:val="007F1195"/>
    <w:rsid w:val="007F2100"/>
    <w:rsid w:val="007F328D"/>
    <w:rsid w:val="007F487E"/>
    <w:rsid w:val="007F6042"/>
    <w:rsid w:val="007F6345"/>
    <w:rsid w:val="007F6F34"/>
    <w:rsid w:val="007F7459"/>
    <w:rsid w:val="008011FF"/>
    <w:rsid w:val="00804F3C"/>
    <w:rsid w:val="00806BB5"/>
    <w:rsid w:val="00807042"/>
    <w:rsid w:val="008075F8"/>
    <w:rsid w:val="008076EA"/>
    <w:rsid w:val="00810526"/>
    <w:rsid w:val="00811D99"/>
    <w:rsid w:val="00812602"/>
    <w:rsid w:val="00812938"/>
    <w:rsid w:val="00813464"/>
    <w:rsid w:val="00816DE6"/>
    <w:rsid w:val="00816EF6"/>
    <w:rsid w:val="008226F6"/>
    <w:rsid w:val="00822B4B"/>
    <w:rsid w:val="008234E4"/>
    <w:rsid w:val="00826C40"/>
    <w:rsid w:val="00827E6C"/>
    <w:rsid w:val="008335A3"/>
    <w:rsid w:val="00841912"/>
    <w:rsid w:val="00842308"/>
    <w:rsid w:val="00842A81"/>
    <w:rsid w:val="00844F33"/>
    <w:rsid w:val="00847BAF"/>
    <w:rsid w:val="0085194E"/>
    <w:rsid w:val="008519A0"/>
    <w:rsid w:val="00854A36"/>
    <w:rsid w:val="008555DA"/>
    <w:rsid w:val="00856B2E"/>
    <w:rsid w:val="008605B8"/>
    <w:rsid w:val="00863453"/>
    <w:rsid w:val="00864DC5"/>
    <w:rsid w:val="00866CF8"/>
    <w:rsid w:val="008701D4"/>
    <w:rsid w:val="008703C0"/>
    <w:rsid w:val="00871995"/>
    <w:rsid w:val="00872150"/>
    <w:rsid w:val="0087457A"/>
    <w:rsid w:val="00874F4B"/>
    <w:rsid w:val="00877DD1"/>
    <w:rsid w:val="00883125"/>
    <w:rsid w:val="00883E63"/>
    <w:rsid w:val="00886521"/>
    <w:rsid w:val="00891350"/>
    <w:rsid w:val="00892235"/>
    <w:rsid w:val="008938F6"/>
    <w:rsid w:val="00894013"/>
    <w:rsid w:val="008955D2"/>
    <w:rsid w:val="00895937"/>
    <w:rsid w:val="00896B88"/>
    <w:rsid w:val="008A0E47"/>
    <w:rsid w:val="008A1726"/>
    <w:rsid w:val="008A5153"/>
    <w:rsid w:val="008A5EBB"/>
    <w:rsid w:val="008A6044"/>
    <w:rsid w:val="008A77EB"/>
    <w:rsid w:val="008B2B53"/>
    <w:rsid w:val="008B2E56"/>
    <w:rsid w:val="008C0939"/>
    <w:rsid w:val="008C3D13"/>
    <w:rsid w:val="008C3D8C"/>
    <w:rsid w:val="008C4A07"/>
    <w:rsid w:val="008C4D11"/>
    <w:rsid w:val="008C7065"/>
    <w:rsid w:val="008D0420"/>
    <w:rsid w:val="008D2545"/>
    <w:rsid w:val="008D2FD6"/>
    <w:rsid w:val="008D4050"/>
    <w:rsid w:val="008D5F66"/>
    <w:rsid w:val="008D65DB"/>
    <w:rsid w:val="008D7BC8"/>
    <w:rsid w:val="008E0DB5"/>
    <w:rsid w:val="008E1767"/>
    <w:rsid w:val="008E2EF8"/>
    <w:rsid w:val="008E3608"/>
    <w:rsid w:val="008E5B53"/>
    <w:rsid w:val="008E67BC"/>
    <w:rsid w:val="008E75A5"/>
    <w:rsid w:val="008E75D9"/>
    <w:rsid w:val="008E774D"/>
    <w:rsid w:val="008F21FA"/>
    <w:rsid w:val="008F242A"/>
    <w:rsid w:val="008F283F"/>
    <w:rsid w:val="008F3474"/>
    <w:rsid w:val="008F3656"/>
    <w:rsid w:val="008F4799"/>
    <w:rsid w:val="008F5173"/>
    <w:rsid w:val="008F61D7"/>
    <w:rsid w:val="008F7452"/>
    <w:rsid w:val="00900529"/>
    <w:rsid w:val="009037A3"/>
    <w:rsid w:val="0090471A"/>
    <w:rsid w:val="0090618C"/>
    <w:rsid w:val="00906B75"/>
    <w:rsid w:val="00910126"/>
    <w:rsid w:val="00911430"/>
    <w:rsid w:val="00912AB5"/>
    <w:rsid w:val="00913E90"/>
    <w:rsid w:val="0091592C"/>
    <w:rsid w:val="00915C8E"/>
    <w:rsid w:val="00916402"/>
    <w:rsid w:val="00917183"/>
    <w:rsid w:val="009175E4"/>
    <w:rsid w:val="00917603"/>
    <w:rsid w:val="00921D55"/>
    <w:rsid w:val="00922166"/>
    <w:rsid w:val="00922381"/>
    <w:rsid w:val="00925316"/>
    <w:rsid w:val="0093027F"/>
    <w:rsid w:val="009303BE"/>
    <w:rsid w:val="00932311"/>
    <w:rsid w:val="00933B5C"/>
    <w:rsid w:val="00942C12"/>
    <w:rsid w:val="0094326B"/>
    <w:rsid w:val="00943480"/>
    <w:rsid w:val="00950F81"/>
    <w:rsid w:val="0095106F"/>
    <w:rsid w:val="009531F5"/>
    <w:rsid w:val="009542D2"/>
    <w:rsid w:val="0095652B"/>
    <w:rsid w:val="00956F69"/>
    <w:rsid w:val="00962428"/>
    <w:rsid w:val="00963B58"/>
    <w:rsid w:val="009649FC"/>
    <w:rsid w:val="00966363"/>
    <w:rsid w:val="00967E02"/>
    <w:rsid w:val="00970ADC"/>
    <w:rsid w:val="009755C3"/>
    <w:rsid w:val="00975F4F"/>
    <w:rsid w:val="00976411"/>
    <w:rsid w:val="00981064"/>
    <w:rsid w:val="00981650"/>
    <w:rsid w:val="00981873"/>
    <w:rsid w:val="00982813"/>
    <w:rsid w:val="00982B34"/>
    <w:rsid w:val="00982F61"/>
    <w:rsid w:val="00987F81"/>
    <w:rsid w:val="00990638"/>
    <w:rsid w:val="00991A1B"/>
    <w:rsid w:val="00991D78"/>
    <w:rsid w:val="00992CF5"/>
    <w:rsid w:val="009951EA"/>
    <w:rsid w:val="009972B9"/>
    <w:rsid w:val="0099756D"/>
    <w:rsid w:val="009A08D7"/>
    <w:rsid w:val="009A74F7"/>
    <w:rsid w:val="009B0985"/>
    <w:rsid w:val="009B1110"/>
    <w:rsid w:val="009B1B0B"/>
    <w:rsid w:val="009B1CCD"/>
    <w:rsid w:val="009B1F28"/>
    <w:rsid w:val="009B4033"/>
    <w:rsid w:val="009B4204"/>
    <w:rsid w:val="009B4F4A"/>
    <w:rsid w:val="009B4FFB"/>
    <w:rsid w:val="009B56B9"/>
    <w:rsid w:val="009B56F3"/>
    <w:rsid w:val="009B5DA5"/>
    <w:rsid w:val="009B771C"/>
    <w:rsid w:val="009B7BCC"/>
    <w:rsid w:val="009C1513"/>
    <w:rsid w:val="009C3681"/>
    <w:rsid w:val="009C61CC"/>
    <w:rsid w:val="009C762C"/>
    <w:rsid w:val="009C7E6F"/>
    <w:rsid w:val="009D1A2D"/>
    <w:rsid w:val="009D2E5E"/>
    <w:rsid w:val="009D307E"/>
    <w:rsid w:val="009D3895"/>
    <w:rsid w:val="009E2452"/>
    <w:rsid w:val="009E36AB"/>
    <w:rsid w:val="009E3B55"/>
    <w:rsid w:val="009E3F5E"/>
    <w:rsid w:val="009E5024"/>
    <w:rsid w:val="009E6396"/>
    <w:rsid w:val="009E6ECE"/>
    <w:rsid w:val="009F30E6"/>
    <w:rsid w:val="009F448F"/>
    <w:rsid w:val="009F4921"/>
    <w:rsid w:val="009F64E0"/>
    <w:rsid w:val="009F6804"/>
    <w:rsid w:val="00A029DC"/>
    <w:rsid w:val="00A04893"/>
    <w:rsid w:val="00A07BCF"/>
    <w:rsid w:val="00A113DD"/>
    <w:rsid w:val="00A11D23"/>
    <w:rsid w:val="00A134DB"/>
    <w:rsid w:val="00A13508"/>
    <w:rsid w:val="00A17069"/>
    <w:rsid w:val="00A2003B"/>
    <w:rsid w:val="00A2038C"/>
    <w:rsid w:val="00A204C5"/>
    <w:rsid w:val="00A2140B"/>
    <w:rsid w:val="00A22124"/>
    <w:rsid w:val="00A25FC8"/>
    <w:rsid w:val="00A2696D"/>
    <w:rsid w:val="00A3078A"/>
    <w:rsid w:val="00A3089B"/>
    <w:rsid w:val="00A30A74"/>
    <w:rsid w:val="00A314AA"/>
    <w:rsid w:val="00A33282"/>
    <w:rsid w:val="00A34820"/>
    <w:rsid w:val="00A41557"/>
    <w:rsid w:val="00A41D72"/>
    <w:rsid w:val="00A42512"/>
    <w:rsid w:val="00A45CF9"/>
    <w:rsid w:val="00A47E1B"/>
    <w:rsid w:val="00A53C5B"/>
    <w:rsid w:val="00A55CF4"/>
    <w:rsid w:val="00A60883"/>
    <w:rsid w:val="00A65D2F"/>
    <w:rsid w:val="00A66156"/>
    <w:rsid w:val="00A6706A"/>
    <w:rsid w:val="00A7241D"/>
    <w:rsid w:val="00A72A82"/>
    <w:rsid w:val="00A73E71"/>
    <w:rsid w:val="00A755B8"/>
    <w:rsid w:val="00A76FF3"/>
    <w:rsid w:val="00A82D75"/>
    <w:rsid w:val="00A82DE7"/>
    <w:rsid w:val="00A8557F"/>
    <w:rsid w:val="00A861CE"/>
    <w:rsid w:val="00A86EA3"/>
    <w:rsid w:val="00A9250D"/>
    <w:rsid w:val="00A93BC3"/>
    <w:rsid w:val="00A94757"/>
    <w:rsid w:val="00A955F2"/>
    <w:rsid w:val="00A96EAD"/>
    <w:rsid w:val="00AA48EA"/>
    <w:rsid w:val="00AA7AC4"/>
    <w:rsid w:val="00AB1E43"/>
    <w:rsid w:val="00AB2B00"/>
    <w:rsid w:val="00AB2B62"/>
    <w:rsid w:val="00AB3571"/>
    <w:rsid w:val="00AB4444"/>
    <w:rsid w:val="00AB615E"/>
    <w:rsid w:val="00AB6BAC"/>
    <w:rsid w:val="00AC1413"/>
    <w:rsid w:val="00AC4C6B"/>
    <w:rsid w:val="00AC51D3"/>
    <w:rsid w:val="00AC726C"/>
    <w:rsid w:val="00AD2D9A"/>
    <w:rsid w:val="00AD2F71"/>
    <w:rsid w:val="00AD333E"/>
    <w:rsid w:val="00AD48EB"/>
    <w:rsid w:val="00AD4C0B"/>
    <w:rsid w:val="00AE1D1E"/>
    <w:rsid w:val="00AE44D8"/>
    <w:rsid w:val="00AF0AE2"/>
    <w:rsid w:val="00AF1C90"/>
    <w:rsid w:val="00AF22D5"/>
    <w:rsid w:val="00AF257F"/>
    <w:rsid w:val="00AF3826"/>
    <w:rsid w:val="00AF6988"/>
    <w:rsid w:val="00AF7CFF"/>
    <w:rsid w:val="00B006E5"/>
    <w:rsid w:val="00B02431"/>
    <w:rsid w:val="00B11B61"/>
    <w:rsid w:val="00B12B60"/>
    <w:rsid w:val="00B137E8"/>
    <w:rsid w:val="00B13FB1"/>
    <w:rsid w:val="00B142B4"/>
    <w:rsid w:val="00B170D1"/>
    <w:rsid w:val="00B171C9"/>
    <w:rsid w:val="00B17B4F"/>
    <w:rsid w:val="00B21F61"/>
    <w:rsid w:val="00B226EF"/>
    <w:rsid w:val="00B233C6"/>
    <w:rsid w:val="00B23A8F"/>
    <w:rsid w:val="00B2594D"/>
    <w:rsid w:val="00B3028D"/>
    <w:rsid w:val="00B313A6"/>
    <w:rsid w:val="00B33A1B"/>
    <w:rsid w:val="00B40751"/>
    <w:rsid w:val="00B41F3C"/>
    <w:rsid w:val="00B42531"/>
    <w:rsid w:val="00B43BA3"/>
    <w:rsid w:val="00B445DB"/>
    <w:rsid w:val="00B4787F"/>
    <w:rsid w:val="00B53764"/>
    <w:rsid w:val="00B56B64"/>
    <w:rsid w:val="00B61227"/>
    <w:rsid w:val="00B61DB3"/>
    <w:rsid w:val="00B6205F"/>
    <w:rsid w:val="00B6272E"/>
    <w:rsid w:val="00B62CA2"/>
    <w:rsid w:val="00B64C54"/>
    <w:rsid w:val="00B70640"/>
    <w:rsid w:val="00B70775"/>
    <w:rsid w:val="00B70956"/>
    <w:rsid w:val="00B72F07"/>
    <w:rsid w:val="00B7421F"/>
    <w:rsid w:val="00B749E8"/>
    <w:rsid w:val="00B754A8"/>
    <w:rsid w:val="00B83EFE"/>
    <w:rsid w:val="00B854A8"/>
    <w:rsid w:val="00B90885"/>
    <w:rsid w:val="00B90E81"/>
    <w:rsid w:val="00B9156E"/>
    <w:rsid w:val="00B9177F"/>
    <w:rsid w:val="00B93A48"/>
    <w:rsid w:val="00B93BAC"/>
    <w:rsid w:val="00B94D4A"/>
    <w:rsid w:val="00B95F6E"/>
    <w:rsid w:val="00BA12DE"/>
    <w:rsid w:val="00BA1636"/>
    <w:rsid w:val="00BA192F"/>
    <w:rsid w:val="00BA2B7C"/>
    <w:rsid w:val="00BA3A96"/>
    <w:rsid w:val="00BA4E40"/>
    <w:rsid w:val="00BA5389"/>
    <w:rsid w:val="00BA5E05"/>
    <w:rsid w:val="00BA615B"/>
    <w:rsid w:val="00BA6B2B"/>
    <w:rsid w:val="00BB0168"/>
    <w:rsid w:val="00BB0CDD"/>
    <w:rsid w:val="00BB3CD7"/>
    <w:rsid w:val="00BB3D05"/>
    <w:rsid w:val="00BB4BFF"/>
    <w:rsid w:val="00BC0A0D"/>
    <w:rsid w:val="00BC0CCE"/>
    <w:rsid w:val="00BC471F"/>
    <w:rsid w:val="00BC7878"/>
    <w:rsid w:val="00BD0B00"/>
    <w:rsid w:val="00BD22E3"/>
    <w:rsid w:val="00BD47CC"/>
    <w:rsid w:val="00BD71DD"/>
    <w:rsid w:val="00BE3CF3"/>
    <w:rsid w:val="00BE4265"/>
    <w:rsid w:val="00BE4567"/>
    <w:rsid w:val="00BE61AF"/>
    <w:rsid w:val="00BE76A9"/>
    <w:rsid w:val="00BE7FCF"/>
    <w:rsid w:val="00BF0224"/>
    <w:rsid w:val="00BF1F57"/>
    <w:rsid w:val="00BF6977"/>
    <w:rsid w:val="00BF707A"/>
    <w:rsid w:val="00BF775C"/>
    <w:rsid w:val="00C00C6A"/>
    <w:rsid w:val="00C01CF6"/>
    <w:rsid w:val="00C0227D"/>
    <w:rsid w:val="00C026E4"/>
    <w:rsid w:val="00C026FD"/>
    <w:rsid w:val="00C027F6"/>
    <w:rsid w:val="00C04DF6"/>
    <w:rsid w:val="00C062C6"/>
    <w:rsid w:val="00C07781"/>
    <w:rsid w:val="00C1050F"/>
    <w:rsid w:val="00C139A9"/>
    <w:rsid w:val="00C13F9E"/>
    <w:rsid w:val="00C16B8B"/>
    <w:rsid w:val="00C202C7"/>
    <w:rsid w:val="00C24E60"/>
    <w:rsid w:val="00C2519A"/>
    <w:rsid w:val="00C3603C"/>
    <w:rsid w:val="00C40B72"/>
    <w:rsid w:val="00C410B3"/>
    <w:rsid w:val="00C41845"/>
    <w:rsid w:val="00C41E76"/>
    <w:rsid w:val="00C432C3"/>
    <w:rsid w:val="00C43EF5"/>
    <w:rsid w:val="00C44ACF"/>
    <w:rsid w:val="00C507C8"/>
    <w:rsid w:val="00C53D25"/>
    <w:rsid w:val="00C557C1"/>
    <w:rsid w:val="00C56492"/>
    <w:rsid w:val="00C56CB7"/>
    <w:rsid w:val="00C577D5"/>
    <w:rsid w:val="00C6092B"/>
    <w:rsid w:val="00C60DF2"/>
    <w:rsid w:val="00C61978"/>
    <w:rsid w:val="00C62915"/>
    <w:rsid w:val="00C64744"/>
    <w:rsid w:val="00C64F78"/>
    <w:rsid w:val="00C657CC"/>
    <w:rsid w:val="00C65E80"/>
    <w:rsid w:val="00C667FF"/>
    <w:rsid w:val="00C66EC2"/>
    <w:rsid w:val="00C6710E"/>
    <w:rsid w:val="00C74B65"/>
    <w:rsid w:val="00C75A4D"/>
    <w:rsid w:val="00C84AB3"/>
    <w:rsid w:val="00C9258B"/>
    <w:rsid w:val="00C95862"/>
    <w:rsid w:val="00CA0F75"/>
    <w:rsid w:val="00CA2696"/>
    <w:rsid w:val="00CA2AA0"/>
    <w:rsid w:val="00CA590F"/>
    <w:rsid w:val="00CA6DFF"/>
    <w:rsid w:val="00CA6FF2"/>
    <w:rsid w:val="00CB0150"/>
    <w:rsid w:val="00CB111E"/>
    <w:rsid w:val="00CB1429"/>
    <w:rsid w:val="00CB376A"/>
    <w:rsid w:val="00CB7EC0"/>
    <w:rsid w:val="00CC125A"/>
    <w:rsid w:val="00CC4571"/>
    <w:rsid w:val="00CC50D1"/>
    <w:rsid w:val="00CC6847"/>
    <w:rsid w:val="00CD079A"/>
    <w:rsid w:val="00CD1570"/>
    <w:rsid w:val="00CD455B"/>
    <w:rsid w:val="00CD53FB"/>
    <w:rsid w:val="00CD5DEB"/>
    <w:rsid w:val="00CE096E"/>
    <w:rsid w:val="00CE0D1B"/>
    <w:rsid w:val="00CE2C92"/>
    <w:rsid w:val="00CE3767"/>
    <w:rsid w:val="00CE4BE9"/>
    <w:rsid w:val="00CE5469"/>
    <w:rsid w:val="00CE6A3C"/>
    <w:rsid w:val="00CF2064"/>
    <w:rsid w:val="00CF2B0D"/>
    <w:rsid w:val="00CF3CD7"/>
    <w:rsid w:val="00CF4E14"/>
    <w:rsid w:val="00D01E49"/>
    <w:rsid w:val="00D03F84"/>
    <w:rsid w:val="00D059E8"/>
    <w:rsid w:val="00D05F29"/>
    <w:rsid w:val="00D07B42"/>
    <w:rsid w:val="00D11623"/>
    <w:rsid w:val="00D11CD4"/>
    <w:rsid w:val="00D146EE"/>
    <w:rsid w:val="00D147DD"/>
    <w:rsid w:val="00D1514C"/>
    <w:rsid w:val="00D157BC"/>
    <w:rsid w:val="00D16083"/>
    <w:rsid w:val="00D17F10"/>
    <w:rsid w:val="00D21A93"/>
    <w:rsid w:val="00D21B14"/>
    <w:rsid w:val="00D2380C"/>
    <w:rsid w:val="00D23C90"/>
    <w:rsid w:val="00D23FCE"/>
    <w:rsid w:val="00D2421F"/>
    <w:rsid w:val="00D257F4"/>
    <w:rsid w:val="00D25FB9"/>
    <w:rsid w:val="00D26B30"/>
    <w:rsid w:val="00D27576"/>
    <w:rsid w:val="00D27F04"/>
    <w:rsid w:val="00D321B7"/>
    <w:rsid w:val="00D32248"/>
    <w:rsid w:val="00D354AF"/>
    <w:rsid w:val="00D35855"/>
    <w:rsid w:val="00D36205"/>
    <w:rsid w:val="00D40159"/>
    <w:rsid w:val="00D41BE0"/>
    <w:rsid w:val="00D4436F"/>
    <w:rsid w:val="00D46320"/>
    <w:rsid w:val="00D4762F"/>
    <w:rsid w:val="00D47A3C"/>
    <w:rsid w:val="00D5070F"/>
    <w:rsid w:val="00D50DD2"/>
    <w:rsid w:val="00D54C4D"/>
    <w:rsid w:val="00D55193"/>
    <w:rsid w:val="00D60D4A"/>
    <w:rsid w:val="00D64BA0"/>
    <w:rsid w:val="00D64EBE"/>
    <w:rsid w:val="00D66E7E"/>
    <w:rsid w:val="00D66F5D"/>
    <w:rsid w:val="00D678DC"/>
    <w:rsid w:val="00D70304"/>
    <w:rsid w:val="00D71BD6"/>
    <w:rsid w:val="00D73C27"/>
    <w:rsid w:val="00D76DCF"/>
    <w:rsid w:val="00D77296"/>
    <w:rsid w:val="00D77FCA"/>
    <w:rsid w:val="00D805BE"/>
    <w:rsid w:val="00D82AFA"/>
    <w:rsid w:val="00D878FF"/>
    <w:rsid w:val="00D90267"/>
    <w:rsid w:val="00D91875"/>
    <w:rsid w:val="00D92445"/>
    <w:rsid w:val="00D95624"/>
    <w:rsid w:val="00D97E55"/>
    <w:rsid w:val="00DA0BA7"/>
    <w:rsid w:val="00DA13B3"/>
    <w:rsid w:val="00DA40F0"/>
    <w:rsid w:val="00DA4327"/>
    <w:rsid w:val="00DA5069"/>
    <w:rsid w:val="00DA554A"/>
    <w:rsid w:val="00DA5F0B"/>
    <w:rsid w:val="00DA6C1A"/>
    <w:rsid w:val="00DA70BD"/>
    <w:rsid w:val="00DB000B"/>
    <w:rsid w:val="00DB1744"/>
    <w:rsid w:val="00DC27C7"/>
    <w:rsid w:val="00DC2CFE"/>
    <w:rsid w:val="00DC3117"/>
    <w:rsid w:val="00DC4AC3"/>
    <w:rsid w:val="00DC5C6C"/>
    <w:rsid w:val="00DC630F"/>
    <w:rsid w:val="00DC64B5"/>
    <w:rsid w:val="00DD10D4"/>
    <w:rsid w:val="00DD22B5"/>
    <w:rsid w:val="00DD373B"/>
    <w:rsid w:val="00DD4090"/>
    <w:rsid w:val="00DE01AB"/>
    <w:rsid w:val="00DE2062"/>
    <w:rsid w:val="00DE244F"/>
    <w:rsid w:val="00DE4171"/>
    <w:rsid w:val="00DE474A"/>
    <w:rsid w:val="00DE6FB2"/>
    <w:rsid w:val="00DE73E3"/>
    <w:rsid w:val="00DE7D8C"/>
    <w:rsid w:val="00DF1C5B"/>
    <w:rsid w:val="00DF1EBC"/>
    <w:rsid w:val="00DF2A94"/>
    <w:rsid w:val="00DF3B90"/>
    <w:rsid w:val="00DF44FE"/>
    <w:rsid w:val="00DF47B7"/>
    <w:rsid w:val="00DF496E"/>
    <w:rsid w:val="00E0023C"/>
    <w:rsid w:val="00E00FAA"/>
    <w:rsid w:val="00E042B4"/>
    <w:rsid w:val="00E051B4"/>
    <w:rsid w:val="00E07F13"/>
    <w:rsid w:val="00E147DE"/>
    <w:rsid w:val="00E1720F"/>
    <w:rsid w:val="00E220EF"/>
    <w:rsid w:val="00E22687"/>
    <w:rsid w:val="00E2427E"/>
    <w:rsid w:val="00E27AC7"/>
    <w:rsid w:val="00E27C1C"/>
    <w:rsid w:val="00E27D24"/>
    <w:rsid w:val="00E30FB7"/>
    <w:rsid w:val="00E32AF5"/>
    <w:rsid w:val="00E3470E"/>
    <w:rsid w:val="00E34BF4"/>
    <w:rsid w:val="00E35090"/>
    <w:rsid w:val="00E368A5"/>
    <w:rsid w:val="00E41B7E"/>
    <w:rsid w:val="00E42A7F"/>
    <w:rsid w:val="00E444A1"/>
    <w:rsid w:val="00E455C7"/>
    <w:rsid w:val="00E45AD8"/>
    <w:rsid w:val="00E479EF"/>
    <w:rsid w:val="00E47DDE"/>
    <w:rsid w:val="00E5086D"/>
    <w:rsid w:val="00E51D51"/>
    <w:rsid w:val="00E529D1"/>
    <w:rsid w:val="00E53C05"/>
    <w:rsid w:val="00E5440A"/>
    <w:rsid w:val="00E550B3"/>
    <w:rsid w:val="00E5555C"/>
    <w:rsid w:val="00E574D6"/>
    <w:rsid w:val="00E57750"/>
    <w:rsid w:val="00E57F2D"/>
    <w:rsid w:val="00E60283"/>
    <w:rsid w:val="00E60F2D"/>
    <w:rsid w:val="00E6104A"/>
    <w:rsid w:val="00E61CF0"/>
    <w:rsid w:val="00E6271F"/>
    <w:rsid w:val="00E63407"/>
    <w:rsid w:val="00E6417A"/>
    <w:rsid w:val="00E65A48"/>
    <w:rsid w:val="00E669DF"/>
    <w:rsid w:val="00E7276F"/>
    <w:rsid w:val="00E72FF1"/>
    <w:rsid w:val="00E77152"/>
    <w:rsid w:val="00E804FA"/>
    <w:rsid w:val="00E83E27"/>
    <w:rsid w:val="00E865B1"/>
    <w:rsid w:val="00E93315"/>
    <w:rsid w:val="00E96990"/>
    <w:rsid w:val="00E9735F"/>
    <w:rsid w:val="00E97652"/>
    <w:rsid w:val="00EA16D8"/>
    <w:rsid w:val="00EA1B7F"/>
    <w:rsid w:val="00EA3677"/>
    <w:rsid w:val="00EA4954"/>
    <w:rsid w:val="00EA5E0A"/>
    <w:rsid w:val="00EA6016"/>
    <w:rsid w:val="00EA6034"/>
    <w:rsid w:val="00EB0842"/>
    <w:rsid w:val="00EB22D9"/>
    <w:rsid w:val="00EB4971"/>
    <w:rsid w:val="00EC0181"/>
    <w:rsid w:val="00EC08B7"/>
    <w:rsid w:val="00EC1796"/>
    <w:rsid w:val="00EC234D"/>
    <w:rsid w:val="00EC5F9C"/>
    <w:rsid w:val="00EC688C"/>
    <w:rsid w:val="00EC6C87"/>
    <w:rsid w:val="00EC6D28"/>
    <w:rsid w:val="00ED0D46"/>
    <w:rsid w:val="00ED3627"/>
    <w:rsid w:val="00ED4E80"/>
    <w:rsid w:val="00ED6A07"/>
    <w:rsid w:val="00ED6FD1"/>
    <w:rsid w:val="00ED7291"/>
    <w:rsid w:val="00EE005D"/>
    <w:rsid w:val="00EE1720"/>
    <w:rsid w:val="00EE3F4E"/>
    <w:rsid w:val="00EE7A1B"/>
    <w:rsid w:val="00EF02C3"/>
    <w:rsid w:val="00EF0DFA"/>
    <w:rsid w:val="00EF1620"/>
    <w:rsid w:val="00EF1A3B"/>
    <w:rsid w:val="00EF299D"/>
    <w:rsid w:val="00EF4F87"/>
    <w:rsid w:val="00EF619E"/>
    <w:rsid w:val="00EF64E3"/>
    <w:rsid w:val="00EF7DAA"/>
    <w:rsid w:val="00EF7F83"/>
    <w:rsid w:val="00F00305"/>
    <w:rsid w:val="00F011FF"/>
    <w:rsid w:val="00F030A8"/>
    <w:rsid w:val="00F04D75"/>
    <w:rsid w:val="00F050CF"/>
    <w:rsid w:val="00F056A3"/>
    <w:rsid w:val="00F06A04"/>
    <w:rsid w:val="00F06AB9"/>
    <w:rsid w:val="00F129B3"/>
    <w:rsid w:val="00F12AC4"/>
    <w:rsid w:val="00F12DAF"/>
    <w:rsid w:val="00F13120"/>
    <w:rsid w:val="00F1386D"/>
    <w:rsid w:val="00F1735F"/>
    <w:rsid w:val="00F2085C"/>
    <w:rsid w:val="00F209BA"/>
    <w:rsid w:val="00F20DFB"/>
    <w:rsid w:val="00F20FA4"/>
    <w:rsid w:val="00F2220F"/>
    <w:rsid w:val="00F235C2"/>
    <w:rsid w:val="00F25E53"/>
    <w:rsid w:val="00F30523"/>
    <w:rsid w:val="00F31230"/>
    <w:rsid w:val="00F316E9"/>
    <w:rsid w:val="00F33EC9"/>
    <w:rsid w:val="00F345FD"/>
    <w:rsid w:val="00F35E5A"/>
    <w:rsid w:val="00F35F31"/>
    <w:rsid w:val="00F3702F"/>
    <w:rsid w:val="00F37D15"/>
    <w:rsid w:val="00F43D72"/>
    <w:rsid w:val="00F45339"/>
    <w:rsid w:val="00F455A4"/>
    <w:rsid w:val="00F45A61"/>
    <w:rsid w:val="00F46701"/>
    <w:rsid w:val="00F46A39"/>
    <w:rsid w:val="00F47AE7"/>
    <w:rsid w:val="00F50A6C"/>
    <w:rsid w:val="00F51048"/>
    <w:rsid w:val="00F549C5"/>
    <w:rsid w:val="00F60FFD"/>
    <w:rsid w:val="00F62510"/>
    <w:rsid w:val="00F640D6"/>
    <w:rsid w:val="00F6482C"/>
    <w:rsid w:val="00F64EE5"/>
    <w:rsid w:val="00F66D2B"/>
    <w:rsid w:val="00F701F6"/>
    <w:rsid w:val="00F723CC"/>
    <w:rsid w:val="00F73AC3"/>
    <w:rsid w:val="00F75AD3"/>
    <w:rsid w:val="00F77D12"/>
    <w:rsid w:val="00F800E3"/>
    <w:rsid w:val="00F81824"/>
    <w:rsid w:val="00F8270A"/>
    <w:rsid w:val="00F83D23"/>
    <w:rsid w:val="00F8746F"/>
    <w:rsid w:val="00F9277B"/>
    <w:rsid w:val="00F9297E"/>
    <w:rsid w:val="00FA19FF"/>
    <w:rsid w:val="00FA286A"/>
    <w:rsid w:val="00FA5C07"/>
    <w:rsid w:val="00FB5DD2"/>
    <w:rsid w:val="00FB643D"/>
    <w:rsid w:val="00FB6FE6"/>
    <w:rsid w:val="00FB720E"/>
    <w:rsid w:val="00FC0430"/>
    <w:rsid w:val="00FC4BCB"/>
    <w:rsid w:val="00FD09D3"/>
    <w:rsid w:val="00FD1026"/>
    <w:rsid w:val="00FD19ED"/>
    <w:rsid w:val="00FD4904"/>
    <w:rsid w:val="00FD4D21"/>
    <w:rsid w:val="00FD5183"/>
    <w:rsid w:val="00FD5CE9"/>
    <w:rsid w:val="00FD5D36"/>
    <w:rsid w:val="00FD706D"/>
    <w:rsid w:val="00FE2D6F"/>
    <w:rsid w:val="00FE315E"/>
    <w:rsid w:val="00FE3CC1"/>
    <w:rsid w:val="00FE612B"/>
    <w:rsid w:val="00FE6D8D"/>
    <w:rsid w:val="00FE7E25"/>
    <w:rsid w:val="00FF5024"/>
    <w:rsid w:val="00FF5405"/>
    <w:rsid w:val="00FF6216"/>
    <w:rsid w:val="00FF6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0C69589E"/>
  <w15:docId w15:val="{B236EB8D-1D54-44C7-B937-128B40C7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652B"/>
    <w:rPr>
      <w:sz w:val="24"/>
      <w:szCs w:val="24"/>
      <w:lang w:val="ru-RU" w:eastAsia="ru-RU"/>
    </w:rPr>
  </w:style>
  <w:style w:type="paragraph" w:styleId="1">
    <w:name w:val="heading 1"/>
    <w:basedOn w:val="a"/>
    <w:next w:val="a"/>
    <w:qFormat/>
    <w:rsid w:val="0095652B"/>
    <w:pPr>
      <w:keepNext/>
      <w:jc w:val="right"/>
      <w:outlineLvl w:val="0"/>
    </w:pPr>
    <w:rPr>
      <w:rFonts w:ascii="ArTarumianTimes" w:hAnsi="ArTarumianTimes"/>
      <w:b/>
      <w:bCs/>
      <w:i/>
      <w:iCs/>
      <w:sz w:val="28"/>
      <w:lang w:val="af-ZA"/>
    </w:rPr>
  </w:style>
  <w:style w:type="paragraph" w:styleId="2">
    <w:name w:val="heading 2"/>
    <w:basedOn w:val="a"/>
    <w:next w:val="a"/>
    <w:qFormat/>
    <w:rsid w:val="0095652B"/>
    <w:pPr>
      <w:keepNext/>
      <w:jc w:val="right"/>
      <w:outlineLvl w:val="1"/>
    </w:pPr>
    <w:rPr>
      <w:rFonts w:ascii="ArTarumianTimes" w:hAnsi="ArTarumianTimes"/>
      <w:b/>
      <w:sz w:val="22"/>
      <w:u w:val="single"/>
      <w:lang w:val="en-US"/>
    </w:rPr>
  </w:style>
  <w:style w:type="paragraph" w:styleId="4">
    <w:name w:val="heading 4"/>
    <w:basedOn w:val="a"/>
    <w:next w:val="a"/>
    <w:link w:val="40"/>
    <w:qFormat/>
    <w:rsid w:val="0095652B"/>
    <w:pPr>
      <w:keepNext/>
      <w:jc w:val="center"/>
      <w:outlineLvl w:val="3"/>
    </w:pPr>
    <w:rPr>
      <w:rFonts w:ascii="Times Armenian" w:hAnsi="Times Armenian"/>
      <w:sz w:val="28"/>
      <w:lang w:val="en-US"/>
    </w:rPr>
  </w:style>
  <w:style w:type="paragraph" w:styleId="8">
    <w:name w:val="heading 8"/>
    <w:basedOn w:val="a"/>
    <w:next w:val="a"/>
    <w:qFormat/>
    <w:rsid w:val="0095652B"/>
    <w:pPr>
      <w:keepNext/>
      <w:jc w:val="center"/>
      <w:outlineLvl w:val="7"/>
    </w:pPr>
    <w:rPr>
      <w:rFonts w:ascii="ArTarumianTimes" w:hAnsi="ArTarumianTimes"/>
      <w:b/>
      <w:sz w:val="3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5652B"/>
    <w:pPr>
      <w:ind w:firstLine="708"/>
      <w:jc w:val="both"/>
    </w:pPr>
    <w:rPr>
      <w:rFonts w:ascii="ArTarumianTimes" w:hAnsi="ArTarumianTimes"/>
      <w:sz w:val="26"/>
      <w:lang w:val="af-ZA"/>
    </w:rPr>
  </w:style>
  <w:style w:type="paragraph" w:styleId="a4">
    <w:name w:val="Body Text"/>
    <w:basedOn w:val="a"/>
    <w:rsid w:val="0095652B"/>
    <w:rPr>
      <w:rFonts w:ascii="ArTarumianTimes" w:hAnsi="ArTarumianTimes"/>
      <w:b/>
      <w:szCs w:val="20"/>
      <w:lang w:val="af-ZA"/>
    </w:rPr>
  </w:style>
  <w:style w:type="paragraph" w:styleId="20">
    <w:name w:val="Body Text 2"/>
    <w:basedOn w:val="a"/>
    <w:rsid w:val="0095652B"/>
    <w:pPr>
      <w:spacing w:line="360" w:lineRule="auto"/>
      <w:jc w:val="both"/>
    </w:pPr>
    <w:rPr>
      <w:rFonts w:ascii="ArTarumianTimes" w:hAnsi="ArTarumianTimes"/>
      <w:szCs w:val="20"/>
      <w:lang w:val="af-ZA"/>
    </w:rPr>
  </w:style>
  <w:style w:type="paragraph" w:styleId="a5">
    <w:name w:val="header"/>
    <w:basedOn w:val="a"/>
    <w:link w:val="a6"/>
    <w:rsid w:val="0095652B"/>
    <w:pPr>
      <w:tabs>
        <w:tab w:val="center" w:pos="4153"/>
        <w:tab w:val="right" w:pos="8306"/>
      </w:tabs>
    </w:pPr>
    <w:rPr>
      <w:sz w:val="20"/>
      <w:szCs w:val="20"/>
    </w:rPr>
  </w:style>
  <w:style w:type="paragraph" w:styleId="21">
    <w:name w:val="envelope return"/>
    <w:basedOn w:val="a"/>
    <w:rsid w:val="0095652B"/>
    <w:rPr>
      <w:rFonts w:ascii="Nork New" w:hAnsi="Nork New"/>
      <w:kern w:val="28"/>
      <w:sz w:val="26"/>
      <w:szCs w:val="20"/>
      <w:lang w:val="en-US"/>
    </w:rPr>
  </w:style>
  <w:style w:type="paragraph" w:customStyle="1" w:styleId="a7">
    <w:name w:val="Адонц"/>
    <w:basedOn w:val="a"/>
    <w:rsid w:val="0095652B"/>
    <w:rPr>
      <w:sz w:val="22"/>
      <w:szCs w:val="20"/>
    </w:rPr>
  </w:style>
  <w:style w:type="paragraph" w:styleId="3">
    <w:name w:val="Body Text Indent 3"/>
    <w:basedOn w:val="a"/>
    <w:rsid w:val="0095652B"/>
    <w:pPr>
      <w:tabs>
        <w:tab w:val="left" w:pos="142"/>
      </w:tabs>
      <w:spacing w:before="240"/>
      <w:ind w:left="851"/>
      <w:jc w:val="both"/>
    </w:pPr>
    <w:rPr>
      <w:rFonts w:ascii="ArTarumianTimes" w:hAnsi="ArTarumianTimes"/>
      <w:sz w:val="22"/>
      <w:lang w:val="en-US"/>
    </w:rPr>
  </w:style>
  <w:style w:type="paragraph" w:styleId="22">
    <w:name w:val="Body Text Indent 2"/>
    <w:basedOn w:val="a"/>
    <w:rsid w:val="0095652B"/>
    <w:pPr>
      <w:tabs>
        <w:tab w:val="num" w:pos="360"/>
      </w:tabs>
      <w:spacing w:before="240"/>
      <w:ind w:left="360" w:hanging="360"/>
      <w:jc w:val="both"/>
    </w:pPr>
    <w:rPr>
      <w:rFonts w:ascii="ArTarumianTimes" w:hAnsi="ArTarumianTimes"/>
      <w:lang w:val="en-US"/>
    </w:rPr>
  </w:style>
  <w:style w:type="character" w:customStyle="1" w:styleId="40">
    <w:name w:val="Заголовок 4 Знак"/>
    <w:link w:val="4"/>
    <w:rsid w:val="00280845"/>
    <w:rPr>
      <w:rFonts w:ascii="Times Armenian" w:hAnsi="Times Armenian"/>
      <w:sz w:val="28"/>
      <w:szCs w:val="24"/>
      <w:lang w:val="en-US"/>
    </w:rPr>
  </w:style>
  <w:style w:type="paragraph" w:styleId="a8">
    <w:name w:val="Balloon Text"/>
    <w:basedOn w:val="a"/>
    <w:semiHidden/>
    <w:rsid w:val="006D0CED"/>
    <w:rPr>
      <w:rFonts w:ascii="Tahoma" w:hAnsi="Tahoma" w:cs="Tahoma"/>
      <w:sz w:val="16"/>
      <w:szCs w:val="16"/>
    </w:rPr>
  </w:style>
  <w:style w:type="paragraph" w:styleId="a9">
    <w:name w:val="Normal (Web)"/>
    <w:basedOn w:val="a"/>
    <w:uiPriority w:val="99"/>
    <w:unhideWhenUsed/>
    <w:rsid w:val="00AA48EA"/>
    <w:pPr>
      <w:spacing w:before="100" w:beforeAutospacing="1" w:after="100" w:afterAutospacing="1"/>
    </w:pPr>
    <w:rPr>
      <w:lang w:val="en-US" w:eastAsia="en-US"/>
    </w:rPr>
  </w:style>
  <w:style w:type="character" w:customStyle="1" w:styleId="a6">
    <w:name w:val="Верхний колонтитул Знак"/>
    <w:link w:val="a5"/>
    <w:rsid w:val="00F51048"/>
    <w:rPr>
      <w:lang w:val="ru-RU" w:eastAsia="ru-RU"/>
    </w:rPr>
  </w:style>
  <w:style w:type="paragraph" w:customStyle="1" w:styleId="voroshmananvanum">
    <w:name w:val="voroshman anvanum"/>
    <w:basedOn w:val="aa"/>
    <w:uiPriority w:val="99"/>
    <w:rsid w:val="00027A10"/>
    <w:pPr>
      <w:spacing w:before="300" w:after="480" w:line="280" w:lineRule="exact"/>
      <w:outlineLvl w:val="9"/>
    </w:pPr>
    <w:rPr>
      <w:rFonts w:ascii="Sylfaen" w:hAnsi="Sylfaen"/>
      <w:sz w:val="24"/>
      <w:szCs w:val="20"/>
      <w:lang w:val="af-ZA" w:eastAsia="en-US"/>
    </w:rPr>
  </w:style>
  <w:style w:type="paragraph" w:styleId="aa">
    <w:name w:val="Title"/>
    <w:basedOn w:val="a"/>
    <w:next w:val="a"/>
    <w:link w:val="ab"/>
    <w:uiPriority w:val="10"/>
    <w:qFormat/>
    <w:rsid w:val="00027A10"/>
    <w:pPr>
      <w:spacing w:before="240" w:after="60"/>
      <w:jc w:val="center"/>
      <w:outlineLvl w:val="0"/>
    </w:pPr>
    <w:rPr>
      <w:rFonts w:ascii="Calibri Light" w:hAnsi="Calibri Light"/>
      <w:b/>
      <w:bCs/>
      <w:kern w:val="28"/>
      <w:sz w:val="32"/>
      <w:szCs w:val="32"/>
    </w:rPr>
  </w:style>
  <w:style w:type="character" w:customStyle="1" w:styleId="ab">
    <w:name w:val="Заголовок Знак"/>
    <w:link w:val="aa"/>
    <w:uiPriority w:val="10"/>
    <w:rsid w:val="00027A10"/>
    <w:rPr>
      <w:rFonts w:ascii="Calibri Light" w:eastAsia="Times New Roman" w:hAnsi="Calibri Light" w:cs="Times New Roman"/>
      <w:b/>
      <w:bCs/>
      <w:kern w:val="28"/>
      <w:sz w:val="32"/>
      <w:szCs w:val="32"/>
      <w:lang w:val="ru-RU" w:eastAsia="ru-RU"/>
    </w:rPr>
  </w:style>
  <w:style w:type="paragraph" w:customStyle="1" w:styleId="katarox">
    <w:name w:val="katarox"/>
    <w:basedOn w:val="a"/>
    <w:rsid w:val="008A6044"/>
    <w:pPr>
      <w:keepNext/>
      <w:spacing w:before="120"/>
      <w:ind w:firstLine="397"/>
    </w:pPr>
    <w:rPr>
      <w:rFonts w:ascii="GHEA Grapalat" w:hAnsi="GHEA Grapalat"/>
      <w:b/>
      <w:sz w:val="16"/>
      <w:lang w:val="en-US"/>
    </w:rPr>
  </w:style>
  <w:style w:type="paragraph" w:styleId="ac">
    <w:name w:val="List Paragraph"/>
    <w:aliases w:val="Dot pt,F5 List Paragraph,List Paragraph1,List Paragraph Char Char Char,Indicator Text,Colorful List - Accent 11,Numbered Para 1,Bullet Points,List Paragraph2,MAIN CONTENT,Normal numbered,No Spacing1,Issue Action POC,EX Bullet,List1,lp1,Ha"/>
    <w:basedOn w:val="a"/>
    <w:link w:val="ad"/>
    <w:uiPriority w:val="34"/>
    <w:qFormat/>
    <w:rsid w:val="001A5E56"/>
    <w:pPr>
      <w:widowControl w:val="0"/>
    </w:pPr>
    <w:rPr>
      <w:rFonts w:ascii="Calibri" w:eastAsia="Calibri" w:hAnsi="Calibri"/>
      <w:sz w:val="22"/>
      <w:szCs w:val="22"/>
      <w:lang w:val="en-US" w:eastAsia="en-US"/>
    </w:rPr>
  </w:style>
  <w:style w:type="character" w:customStyle="1" w:styleId="ad">
    <w:name w:val="Абзац списка Знак"/>
    <w:aliases w:val="Dot pt Знак,F5 List Paragraph Знак,List Paragraph1 Знак,List Paragraph Char Char Char Знак,Indicator Text Знак,Colorful List - Accent 11 Знак,Numbered Para 1 Знак,Bullet Points Знак,List Paragraph2 Знак,MAIN CONTENT Знак,EX Bullet Знак"/>
    <w:link w:val="ac"/>
    <w:uiPriority w:val="34"/>
    <w:qFormat/>
    <w:locked/>
    <w:rsid w:val="001A5E56"/>
    <w:rPr>
      <w:rFonts w:ascii="Calibri" w:eastAsia="Calibri" w:hAnsi="Calibri"/>
      <w:sz w:val="22"/>
      <w:szCs w:val="22"/>
    </w:rPr>
  </w:style>
  <w:style w:type="paragraph" w:customStyle="1" w:styleId="namak">
    <w:name w:val="namak"/>
    <w:basedOn w:val="a"/>
    <w:link w:val="namak0"/>
    <w:rsid w:val="00BA12DE"/>
    <w:pPr>
      <w:spacing w:line="400" w:lineRule="exact"/>
      <w:ind w:firstLine="397"/>
      <w:jc w:val="both"/>
    </w:pPr>
    <w:rPr>
      <w:rFonts w:ascii="GHEA Grapalat" w:hAnsi="GHEA Grapalat"/>
      <w:spacing w:val="-4"/>
      <w:lang w:val="en-US"/>
    </w:rPr>
  </w:style>
  <w:style w:type="character" w:customStyle="1" w:styleId="namak0">
    <w:name w:val="namak Знак"/>
    <w:link w:val="namak"/>
    <w:rsid w:val="00BA12DE"/>
    <w:rPr>
      <w:rFonts w:ascii="GHEA Grapalat" w:hAnsi="GHEA Grapalat"/>
      <w:spacing w:val="-4"/>
      <w:sz w:val="24"/>
      <w:szCs w:val="24"/>
      <w:lang w:eastAsia="ru-RU"/>
    </w:rPr>
  </w:style>
  <w:style w:type="paragraph" w:customStyle="1" w:styleId="voroshmanbody">
    <w:name w:val="voroshman body"/>
    <w:basedOn w:val="a"/>
    <w:rsid w:val="00D64BA0"/>
    <w:pPr>
      <w:spacing w:line="360" w:lineRule="auto"/>
      <w:ind w:firstLine="397"/>
      <w:jc w:val="both"/>
    </w:pPr>
    <w:rPr>
      <w:rFonts w:ascii="ArTarumianTimes" w:hAnsi="ArTarumianTimes"/>
      <w:kern w:val="28"/>
      <w:lang w:val="af-ZA"/>
    </w:rPr>
  </w:style>
  <w:style w:type="character" w:styleId="ae">
    <w:name w:val="Emphasis"/>
    <w:basedOn w:val="a0"/>
    <w:uiPriority w:val="20"/>
    <w:qFormat/>
    <w:rsid w:val="00CF2B0D"/>
    <w:rPr>
      <w:i/>
      <w:iCs/>
    </w:rPr>
  </w:style>
  <w:style w:type="paragraph" w:customStyle="1" w:styleId="Text1">
    <w:name w:val="Text_1"/>
    <w:basedOn w:val="a"/>
    <w:uiPriority w:val="2"/>
    <w:qFormat/>
    <w:rsid w:val="00B56B64"/>
    <w:pPr>
      <w:numPr>
        <w:numId w:val="3"/>
      </w:numPr>
      <w:tabs>
        <w:tab w:val="left" w:pos="540"/>
      </w:tabs>
      <w:spacing w:line="276" w:lineRule="auto"/>
      <w:jc w:val="both"/>
    </w:pPr>
    <w:rPr>
      <w:rFonts w:ascii="Arial" w:eastAsiaTheme="minorEastAsia" w:hAnsi="Arial" w:cs="Arial"/>
      <w:bCs/>
      <w:lang w:val="hy-AM" w:eastAsia="en-US"/>
    </w:rPr>
  </w:style>
  <w:style w:type="table" w:styleId="af">
    <w:name w:val="Table Grid"/>
    <w:basedOn w:val="a1"/>
    <w:rsid w:val="004B4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a"/>
    <w:rsid w:val="00306EAB"/>
    <w:pPr>
      <w:spacing w:before="100" w:beforeAutospacing="1" w:after="100" w:afterAutospacing="1"/>
    </w:pPr>
    <w:rPr>
      <w:lang w:val="en-US" w:eastAsia="en-US"/>
    </w:rPr>
  </w:style>
  <w:style w:type="character" w:styleId="af0">
    <w:name w:val="Strong"/>
    <w:basedOn w:val="a0"/>
    <w:uiPriority w:val="22"/>
    <w:qFormat/>
    <w:rsid w:val="00FD10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963286">
      <w:bodyDiv w:val="1"/>
      <w:marLeft w:val="0"/>
      <w:marRight w:val="0"/>
      <w:marTop w:val="0"/>
      <w:marBottom w:val="0"/>
      <w:divBdr>
        <w:top w:val="none" w:sz="0" w:space="0" w:color="auto"/>
        <w:left w:val="none" w:sz="0" w:space="0" w:color="auto"/>
        <w:bottom w:val="none" w:sz="0" w:space="0" w:color="auto"/>
        <w:right w:val="none" w:sz="0" w:space="0" w:color="auto"/>
      </w:divBdr>
    </w:div>
    <w:div w:id="1008754192">
      <w:bodyDiv w:val="1"/>
      <w:marLeft w:val="0"/>
      <w:marRight w:val="0"/>
      <w:marTop w:val="0"/>
      <w:marBottom w:val="0"/>
      <w:divBdr>
        <w:top w:val="none" w:sz="0" w:space="0" w:color="auto"/>
        <w:left w:val="none" w:sz="0" w:space="0" w:color="auto"/>
        <w:bottom w:val="none" w:sz="0" w:space="0" w:color="auto"/>
        <w:right w:val="none" w:sz="0" w:space="0" w:color="auto"/>
      </w:divBdr>
    </w:div>
    <w:div w:id="1205606120">
      <w:bodyDiv w:val="1"/>
      <w:marLeft w:val="0"/>
      <w:marRight w:val="0"/>
      <w:marTop w:val="0"/>
      <w:marBottom w:val="0"/>
      <w:divBdr>
        <w:top w:val="none" w:sz="0" w:space="0" w:color="auto"/>
        <w:left w:val="none" w:sz="0" w:space="0" w:color="auto"/>
        <w:bottom w:val="none" w:sz="0" w:space="0" w:color="auto"/>
        <w:right w:val="none" w:sz="0" w:space="0" w:color="auto"/>
      </w:divBdr>
    </w:div>
    <w:div w:id="1726833344">
      <w:bodyDiv w:val="1"/>
      <w:marLeft w:val="0"/>
      <w:marRight w:val="0"/>
      <w:marTop w:val="0"/>
      <w:marBottom w:val="0"/>
      <w:divBdr>
        <w:top w:val="none" w:sz="0" w:space="0" w:color="auto"/>
        <w:left w:val="none" w:sz="0" w:space="0" w:color="auto"/>
        <w:bottom w:val="none" w:sz="0" w:space="0" w:color="auto"/>
        <w:right w:val="none" w:sz="0" w:space="0" w:color="auto"/>
      </w:divBdr>
    </w:div>
    <w:div w:id="1892381073">
      <w:bodyDiv w:val="1"/>
      <w:marLeft w:val="0"/>
      <w:marRight w:val="0"/>
      <w:marTop w:val="0"/>
      <w:marBottom w:val="0"/>
      <w:divBdr>
        <w:top w:val="none" w:sz="0" w:space="0" w:color="auto"/>
        <w:left w:val="none" w:sz="0" w:space="0" w:color="auto"/>
        <w:bottom w:val="none" w:sz="0" w:space="0" w:color="auto"/>
        <w:right w:val="none" w:sz="0" w:space="0" w:color="auto"/>
      </w:divBdr>
    </w:div>
    <w:div w:id="2086799198">
      <w:bodyDiv w:val="1"/>
      <w:marLeft w:val="0"/>
      <w:marRight w:val="0"/>
      <w:marTop w:val="0"/>
      <w:marBottom w:val="0"/>
      <w:divBdr>
        <w:top w:val="none" w:sz="0" w:space="0" w:color="auto"/>
        <w:left w:val="none" w:sz="0" w:space="0" w:color="auto"/>
        <w:bottom w:val="none" w:sz="0" w:space="0" w:color="auto"/>
        <w:right w:val="none" w:sz="0" w:space="0" w:color="auto"/>
      </w:divBdr>
    </w:div>
    <w:div w:id="213964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6550DF-0EF0-42B5-B957-F88271CD4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2452</TotalTime>
  <Pages>1</Pages>
  <Words>2781</Words>
  <Characters>15858</Characters>
  <Application>Microsoft Office Word</Application>
  <DocSecurity>0</DocSecurity>
  <Lines>132</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600</vt:lpstr>
      <vt:lpstr>600</vt:lpstr>
    </vt:vector>
  </TitlesOfParts>
  <Company>ECA</Company>
  <LinksUpToDate>false</LinksUpToDate>
  <CharactersWithSpaces>18602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600</dc:title>
  <dc:creator>Aram Ghahramanyan</dc:creator>
  <cp:keywords>https:/mul2-psrc.gov.am/tasks/49855/oneclick/Naxagic.docx?token=3fbf33bc317a3b9147acaf94da7ff535</cp:keywords>
  <cp:lastModifiedBy>Smbat Aghababyan</cp:lastModifiedBy>
  <cp:revision>529</cp:revision>
  <cp:lastPrinted>2023-06-30T05:41:00Z</cp:lastPrinted>
  <dcterms:created xsi:type="dcterms:W3CDTF">2022-02-23T10:58:00Z</dcterms:created>
  <dcterms:modified xsi:type="dcterms:W3CDTF">2023-07-06T07:14:00Z</dcterms:modified>
</cp:coreProperties>
</file>