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A0076" w14:textId="77777777" w:rsidR="00317DDA" w:rsidRPr="005D6C2A" w:rsidRDefault="005D6C2A">
      <w:pPr>
        <w:pStyle w:val="a"/>
        <w:jc w:val="right"/>
        <w:rPr>
          <w:rFonts w:ascii="GHEA Grapalat" w:hAnsi="GHEA Grapalat" w:cs="Sylfaen"/>
          <w:sz w:val="18"/>
          <w:lang w:val="af-ZA"/>
        </w:rPr>
      </w:pPr>
      <w:r w:rsidRPr="005D6C2A">
        <w:rPr>
          <w:rFonts w:ascii="GHEA Grapalat" w:hAnsi="GHEA Grapalat" w:cs="Sylfaen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A5BA7" wp14:editId="7C6777EA">
                <wp:simplePos x="0" y="0"/>
                <wp:positionH relativeFrom="column">
                  <wp:posOffset>-658495</wp:posOffset>
                </wp:positionH>
                <wp:positionV relativeFrom="paragraph">
                  <wp:posOffset>-5080</wp:posOffset>
                </wp:positionV>
                <wp:extent cx="1943100" cy="3416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18E0E" w14:textId="77777777" w:rsidR="00317DDA" w:rsidRPr="008F378F" w:rsidRDefault="00FB3714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F378F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600.0178.15.11.05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A5BA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51.85pt;margin-top:-.4pt;width:153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" filled="f" stroked="f">
                <v:textbox>
                  <w:txbxContent>
                    <w:p w14:paraId="51118E0E" w14:textId="77777777" w:rsidR="00317DDA" w:rsidRPr="008F378F" w:rsidRDefault="00FB3714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="GHEA Grapalat" w:hAnsi="GHEA Grapalat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F378F">
                        <w:rPr>
                          <w:rFonts w:ascii="GHEA Grapalat" w:hAnsi="GHEA Grapalat"/>
                          <w:b/>
                          <w:bCs/>
                          <w:sz w:val="28"/>
                          <w:szCs w:val="28"/>
                          <w:lang w:val="en-US"/>
                        </w:rPr>
                        <w:t>600.0178.15.11.05</w:t>
                      </w:r>
                    </w:p>
                  </w:txbxContent>
                </v:textbox>
              </v:shape>
            </w:pict>
          </mc:Fallback>
        </mc:AlternateContent>
      </w:r>
    </w:p>
    <w:p w14:paraId="306091B3" w14:textId="77777777" w:rsidR="00317DDA" w:rsidRPr="005D6C2A" w:rsidRDefault="00317DDA">
      <w:pPr>
        <w:pStyle w:val="a"/>
        <w:jc w:val="right"/>
        <w:rPr>
          <w:rFonts w:ascii="GHEA Grapalat" w:hAnsi="GHEA Grapalat" w:cs="Sylfaen"/>
          <w:sz w:val="18"/>
        </w:rPr>
      </w:pPr>
    </w:p>
    <w:p w14:paraId="03C249E9" w14:textId="77777777" w:rsidR="00317DDA" w:rsidRPr="005D6C2A" w:rsidRDefault="00FB3714">
      <w:pPr>
        <w:tabs>
          <w:tab w:val="left" w:pos="4111"/>
        </w:tabs>
        <w:jc w:val="center"/>
        <w:rPr>
          <w:rFonts w:ascii="GHEA Grapalat" w:hAnsi="GHEA Grapalat" w:cs="Sylfaen"/>
          <w:lang w:val="en-US"/>
        </w:rPr>
      </w:pPr>
      <w:r w:rsidRPr="005D6C2A">
        <w:rPr>
          <w:rFonts w:ascii="GHEA Grapalat" w:hAnsi="GHEA Grapalat" w:cs="Sylfaen"/>
        </w:rPr>
        <w:object w:dxaOrig="3739" w:dyaOrig="3605" w14:anchorId="4C619C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5355739" r:id="rId8"/>
        </w:object>
      </w:r>
    </w:p>
    <w:p w14:paraId="4F9A26DE" w14:textId="77777777" w:rsidR="00317DDA" w:rsidRPr="005D6C2A" w:rsidRDefault="005D6C2A">
      <w:pPr>
        <w:tabs>
          <w:tab w:val="left" w:pos="4111"/>
        </w:tabs>
        <w:jc w:val="center"/>
        <w:rPr>
          <w:rFonts w:ascii="GHEA Grapalat" w:hAnsi="GHEA Grapalat" w:cs="Sylfaen"/>
          <w:sz w:val="16"/>
          <w:lang w:val="en-US"/>
        </w:rPr>
      </w:pPr>
      <w:r w:rsidRPr="005D6C2A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EA7FA" wp14:editId="626EF870">
                <wp:simplePos x="0" y="0"/>
                <wp:positionH relativeFrom="column">
                  <wp:posOffset>-163195</wp:posOffset>
                </wp:positionH>
                <wp:positionV relativeFrom="paragraph">
                  <wp:posOffset>38735</wp:posOffset>
                </wp:positionV>
                <wp:extent cx="6400800" cy="80010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E0B57E" w14:textId="77777777" w:rsidR="005D6C2A" w:rsidRDefault="005D6C2A" w:rsidP="005D6C2A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14:paraId="659F80F5" w14:textId="77777777" w:rsidR="005D6C2A" w:rsidRDefault="005D6C2A" w:rsidP="005D6C2A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  <w:p w14:paraId="33231D35" w14:textId="28704804" w:rsidR="00317DDA" w:rsidRPr="005D6C2A" w:rsidRDefault="005D6C2A" w:rsidP="005D6C2A">
                            <w:pPr>
                              <w:pStyle w:val="Heading1"/>
                              <w:ind w:left="2552" w:hanging="2552"/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lang w:val="hy-AM"/>
                              </w:rPr>
                              <w:t>Ո Ր Ո Շ ՈՒ Մ</w:t>
                            </w:r>
                          </w:p>
                          <w:p w14:paraId="65244ACD" w14:textId="77777777" w:rsidR="00317DDA" w:rsidRDefault="00317DD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EA7FA" id="Rectangle 14" o:spid="_x0000_s1027" style="position:absolute;left:0;text-align:left;margin-left:-12.85pt;margin-top:3.05pt;width:7in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" filled="f" stroked="f" strokecolor="#595959" strokeweight="2pt">
                <v:textbox inset="1pt,1pt,1pt,1pt">
                  <w:txbxContent>
                    <w:p w14:paraId="36E0B57E" w14:textId="77777777" w:rsidR="005D6C2A" w:rsidRDefault="005D6C2A" w:rsidP="005D6C2A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ՀԱՅԱՍՏԱՆԻ ՀԱՆՐԱՊԵՏՈՒԹՅԱՆ</w:t>
                      </w:r>
                    </w:p>
                    <w:p w14:paraId="659F80F5" w14:textId="77777777" w:rsidR="005D6C2A" w:rsidRDefault="005D6C2A" w:rsidP="005D6C2A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  <w:p w14:paraId="33231D35" w14:textId="28704804" w:rsidR="00317DDA" w:rsidRPr="005D6C2A" w:rsidRDefault="005D6C2A" w:rsidP="005D6C2A">
                      <w:pPr>
                        <w:pStyle w:val="Heading1"/>
                        <w:ind w:left="2552" w:hanging="2552"/>
                        <w:rPr>
                          <w:rFonts w:ascii="GHEA Grapalat" w:hAnsi="GHEA Grapalat"/>
                          <w:b/>
                          <w:bCs/>
                          <w:sz w:val="32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bCs/>
                          <w:sz w:val="32"/>
                          <w:lang w:val="hy-AM"/>
                        </w:rPr>
                        <w:t>Ո Ր Ո Շ ՈՒ Մ</w:t>
                      </w:r>
                    </w:p>
                    <w:p w14:paraId="65244ACD" w14:textId="77777777" w:rsidR="00317DDA" w:rsidRDefault="00317DD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D1E777" w14:textId="77777777" w:rsidR="00317DDA" w:rsidRPr="005D6C2A" w:rsidRDefault="00317DDA">
      <w:pPr>
        <w:tabs>
          <w:tab w:val="left" w:pos="4111"/>
        </w:tabs>
        <w:jc w:val="center"/>
        <w:rPr>
          <w:rFonts w:ascii="GHEA Grapalat" w:hAnsi="GHEA Grapalat" w:cs="Sylfaen"/>
          <w:sz w:val="16"/>
          <w:lang w:val="en-US"/>
        </w:rPr>
      </w:pPr>
    </w:p>
    <w:p w14:paraId="7AA9B1BE" w14:textId="77777777" w:rsidR="00317DDA" w:rsidRPr="005D6C2A" w:rsidRDefault="00317DDA">
      <w:pPr>
        <w:tabs>
          <w:tab w:val="left" w:pos="4111"/>
        </w:tabs>
        <w:jc w:val="center"/>
        <w:rPr>
          <w:rFonts w:ascii="GHEA Grapalat" w:hAnsi="GHEA Grapalat" w:cs="Sylfaen"/>
          <w:sz w:val="16"/>
          <w:lang w:val="en-US"/>
        </w:rPr>
      </w:pPr>
    </w:p>
    <w:p w14:paraId="5B14CD58" w14:textId="77777777" w:rsidR="00317DDA" w:rsidRPr="005D6C2A" w:rsidRDefault="00317DDA">
      <w:pPr>
        <w:jc w:val="both"/>
        <w:rPr>
          <w:rFonts w:ascii="GHEA Grapalat" w:hAnsi="GHEA Grapalat" w:cs="Sylfaen"/>
          <w:sz w:val="16"/>
        </w:rPr>
      </w:pPr>
    </w:p>
    <w:p w14:paraId="4816849B" w14:textId="77777777" w:rsidR="00317DDA" w:rsidRPr="005D6C2A" w:rsidRDefault="00317DDA">
      <w:pPr>
        <w:pStyle w:val="Header"/>
        <w:rPr>
          <w:rFonts w:ascii="GHEA Grapalat" w:hAnsi="GHEA Grapalat" w:cs="Sylfaen"/>
          <w:lang w:val="en-US"/>
        </w:rPr>
      </w:pPr>
    </w:p>
    <w:p w14:paraId="22EA0DC5" w14:textId="77777777" w:rsidR="00317DDA" w:rsidRPr="005D6C2A" w:rsidRDefault="00317DDA">
      <w:pPr>
        <w:pStyle w:val="Header"/>
        <w:rPr>
          <w:rFonts w:ascii="GHEA Grapalat" w:hAnsi="GHEA Grapalat" w:cs="Sylfaen"/>
          <w:sz w:val="16"/>
          <w:lang w:val="en-US"/>
        </w:rPr>
      </w:pPr>
    </w:p>
    <w:p w14:paraId="081F01C8" w14:textId="77777777" w:rsidR="00317DDA" w:rsidRPr="005D6C2A" w:rsidRDefault="00317DDA">
      <w:pPr>
        <w:pStyle w:val="Header"/>
        <w:rPr>
          <w:rFonts w:ascii="GHEA Grapalat" w:hAnsi="GHEA Grapalat" w:cs="Sylfaen"/>
          <w:sz w:val="16"/>
          <w:lang w:val="en-US"/>
        </w:rPr>
      </w:pPr>
    </w:p>
    <w:p w14:paraId="28940683" w14:textId="76878C9A" w:rsidR="00317DDA" w:rsidRPr="005D6C2A" w:rsidRDefault="00FB3714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5D6C2A">
        <w:rPr>
          <w:rFonts w:ascii="GHEA Grapalat" w:hAnsi="GHEA Grapalat" w:cs="Sylfaen"/>
          <w:sz w:val="24"/>
          <w:lang w:val="en-US"/>
        </w:rPr>
        <w:t xml:space="preserve">15 </w:t>
      </w:r>
      <w:r w:rsidR="005D6C2A" w:rsidRPr="005D6C2A">
        <w:rPr>
          <w:rFonts w:ascii="GHEA Grapalat" w:hAnsi="GHEA Grapalat" w:cs="Sylfaen"/>
          <w:sz w:val="24"/>
          <w:lang w:val="en-US"/>
        </w:rPr>
        <w:t>նոյեմբերի</w:t>
      </w:r>
      <w:r w:rsidRPr="005D6C2A">
        <w:rPr>
          <w:rFonts w:ascii="GHEA Grapalat" w:hAnsi="GHEA Grapalat" w:cs="Sylfaen"/>
          <w:sz w:val="24"/>
          <w:lang w:val="en-US"/>
        </w:rPr>
        <w:t xml:space="preserve"> 2005 </w:t>
      </w:r>
      <w:r w:rsidR="005D6C2A" w:rsidRPr="005D6C2A">
        <w:rPr>
          <w:rFonts w:ascii="GHEA Grapalat" w:hAnsi="GHEA Grapalat" w:cs="Sylfaen"/>
          <w:sz w:val="24"/>
          <w:lang w:val="en-US"/>
        </w:rPr>
        <w:t>թվականի</w:t>
      </w:r>
      <w:r w:rsidRPr="005D6C2A">
        <w:rPr>
          <w:rFonts w:ascii="GHEA Grapalat" w:hAnsi="GHEA Grapalat" w:cs="Sylfaen"/>
          <w:sz w:val="24"/>
          <w:lang w:val="en-US"/>
        </w:rPr>
        <w:t xml:space="preserve"> </w:t>
      </w:r>
      <w:r w:rsidRPr="005D6C2A">
        <w:rPr>
          <w:rFonts w:ascii="GHEA Grapalat" w:hAnsi="GHEA Grapalat" w:cs="Sylfaen"/>
          <w:sz w:val="24"/>
          <w:lang w:val="en-US"/>
        </w:rPr>
        <w:sym w:font="Times New Roman" w:char="2116"/>
      </w:r>
      <w:r w:rsidRPr="005D6C2A">
        <w:rPr>
          <w:rFonts w:ascii="GHEA Grapalat" w:hAnsi="GHEA Grapalat" w:cs="Sylfaen"/>
          <w:sz w:val="24"/>
          <w:szCs w:val="22"/>
          <w:lang w:val="en-US"/>
        </w:rPr>
        <w:t xml:space="preserve"> </w:t>
      </w:r>
      <w:r w:rsidRPr="005D6C2A">
        <w:rPr>
          <w:rFonts w:ascii="GHEA Grapalat" w:hAnsi="GHEA Grapalat" w:cs="Sylfaen"/>
          <w:sz w:val="24"/>
          <w:lang w:val="en-US"/>
        </w:rPr>
        <w:t xml:space="preserve">178 </w:t>
      </w:r>
      <w:r w:rsidR="005D6C2A" w:rsidRPr="005D6C2A">
        <w:rPr>
          <w:rFonts w:ascii="GHEA Grapalat" w:hAnsi="GHEA Grapalat" w:cs="Sylfaen"/>
          <w:sz w:val="24"/>
          <w:lang w:val="en-US"/>
        </w:rPr>
        <w:t>Ա</w:t>
      </w:r>
    </w:p>
    <w:p w14:paraId="51CA938D" w14:textId="77777777" w:rsidR="00317DDA" w:rsidRPr="005D6C2A" w:rsidRDefault="005D6C2A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5D6C2A">
        <w:rPr>
          <w:rFonts w:ascii="GHEA Grapalat" w:hAnsi="GHEA Grapalat" w:cs="Sylfaen"/>
          <w:sz w:val="24"/>
          <w:lang w:val="en-US"/>
        </w:rPr>
        <w:t>ք</w:t>
      </w:r>
      <w:r w:rsidR="00FB3714" w:rsidRPr="005D6C2A">
        <w:rPr>
          <w:rFonts w:ascii="GHEA Grapalat" w:hAnsi="GHEA Grapalat" w:cs="Sylfaen"/>
          <w:sz w:val="24"/>
          <w:lang w:val="en-US"/>
        </w:rPr>
        <w:t xml:space="preserve">. </w:t>
      </w:r>
      <w:r w:rsidRPr="005D6C2A">
        <w:rPr>
          <w:rFonts w:ascii="GHEA Grapalat" w:hAnsi="GHEA Grapalat" w:cs="Sylfaen"/>
          <w:sz w:val="24"/>
          <w:lang w:val="en-US"/>
        </w:rPr>
        <w:t>Երևան</w:t>
      </w:r>
    </w:p>
    <w:p w14:paraId="638B5865" w14:textId="77777777" w:rsidR="00317DDA" w:rsidRPr="005D6C2A" w:rsidRDefault="00317DDA">
      <w:pPr>
        <w:jc w:val="center"/>
        <w:rPr>
          <w:rFonts w:ascii="GHEA Grapalat" w:hAnsi="GHEA Grapalat" w:cs="Sylfaen"/>
          <w:b/>
          <w:bCs/>
          <w:sz w:val="24"/>
          <w:lang w:val="af-ZA"/>
        </w:rPr>
      </w:pPr>
    </w:p>
    <w:p w14:paraId="73CB022A" w14:textId="6B554B04" w:rsidR="00317DDA" w:rsidRDefault="005D6C2A">
      <w:pPr>
        <w:jc w:val="center"/>
        <w:rPr>
          <w:rFonts w:ascii="GHEA Grapalat" w:hAnsi="GHEA Grapalat" w:cs="Sylfaen"/>
          <w:b/>
          <w:bCs/>
          <w:sz w:val="24"/>
          <w:lang w:val="af-ZA"/>
        </w:rPr>
      </w:pPr>
      <w:r w:rsidRPr="005D6C2A">
        <w:rPr>
          <w:rFonts w:ascii="GHEA Grapalat" w:hAnsi="GHEA Grapalat" w:cs="Sylfaen"/>
          <w:b/>
          <w:bCs/>
          <w:sz w:val="24"/>
          <w:lang w:val="af-ZA"/>
        </w:rPr>
        <w:t>ՀՐԱԶԴԱՆԻ</w:t>
      </w:r>
      <w:r w:rsidR="00FB3714" w:rsidRPr="005D6C2A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D6C2A">
        <w:rPr>
          <w:rFonts w:ascii="GHEA Grapalat" w:hAnsi="GHEA Grapalat" w:cs="Sylfaen"/>
          <w:b/>
          <w:bCs/>
          <w:sz w:val="24"/>
          <w:lang w:val="af-ZA"/>
        </w:rPr>
        <w:t>ՔԱՂԱՔԱՅԻՆ</w:t>
      </w:r>
      <w:r w:rsidR="00FB3714" w:rsidRPr="005D6C2A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D6C2A">
        <w:rPr>
          <w:rFonts w:ascii="GHEA Grapalat" w:hAnsi="GHEA Grapalat" w:cs="Sylfaen"/>
          <w:b/>
          <w:bCs/>
          <w:sz w:val="24"/>
          <w:lang w:val="af-ZA"/>
        </w:rPr>
        <w:t>ՀԱՄԱՅՆՔԻ</w:t>
      </w:r>
      <w:r w:rsidR="00FB3714" w:rsidRPr="005D6C2A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D6C2A">
        <w:rPr>
          <w:rFonts w:ascii="GHEA Grapalat" w:hAnsi="GHEA Grapalat" w:cs="Sylfaen"/>
          <w:b/>
          <w:bCs/>
          <w:sz w:val="24"/>
          <w:lang w:val="af-ZA"/>
        </w:rPr>
        <w:t>«ՄԻԿՐՈՇՐՋԱՆԻ</w:t>
      </w:r>
      <w:r w:rsidR="00FB3714" w:rsidRPr="005D6C2A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D6C2A">
        <w:rPr>
          <w:rFonts w:ascii="GHEA Grapalat" w:hAnsi="GHEA Grapalat" w:cs="Sylfaen"/>
          <w:b/>
          <w:bCs/>
          <w:sz w:val="24"/>
          <w:lang w:val="af-ZA"/>
        </w:rPr>
        <w:t>ՍՊԱՍԱՐԿՄԱՆ</w:t>
      </w:r>
      <w:r w:rsidR="00FB3714" w:rsidRPr="005D6C2A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D6C2A">
        <w:rPr>
          <w:rFonts w:ascii="GHEA Grapalat" w:hAnsi="GHEA Grapalat" w:cs="Sylfaen"/>
          <w:b/>
          <w:bCs/>
          <w:sz w:val="24"/>
          <w:lang w:val="af-ZA"/>
        </w:rPr>
        <w:t>ՏՆՏԵՍՈՒԹՅՈՒՆ»</w:t>
      </w:r>
      <w:r w:rsidR="00FB3714" w:rsidRPr="005D6C2A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D6C2A">
        <w:rPr>
          <w:rFonts w:ascii="GHEA Grapalat" w:hAnsi="GHEA Grapalat" w:cs="Sylfaen"/>
          <w:b/>
          <w:bCs/>
          <w:sz w:val="24"/>
          <w:lang w:val="af-ZA"/>
        </w:rPr>
        <w:t>ՓԱԿ</w:t>
      </w:r>
      <w:r w:rsidR="00FB3714" w:rsidRPr="005D6C2A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D6C2A">
        <w:rPr>
          <w:rFonts w:ascii="GHEA Grapalat" w:hAnsi="GHEA Grapalat" w:cs="Sylfaen"/>
          <w:b/>
          <w:bCs/>
          <w:sz w:val="24"/>
          <w:lang w:val="af-ZA"/>
        </w:rPr>
        <w:t>ԲԱԺՆԵՏԻՐԱԿԱՆ</w:t>
      </w:r>
      <w:r w:rsidR="00FB3714" w:rsidRPr="005D6C2A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D6C2A">
        <w:rPr>
          <w:rFonts w:ascii="GHEA Grapalat" w:hAnsi="GHEA Grapalat" w:cs="Sylfaen"/>
          <w:b/>
          <w:bCs/>
          <w:sz w:val="24"/>
          <w:lang w:val="af-ZA"/>
        </w:rPr>
        <w:t>ԸՆԿԵՐՈՒԹՅԱՆ</w:t>
      </w:r>
      <w:r w:rsidR="00FB3714" w:rsidRPr="005D6C2A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D6C2A">
        <w:rPr>
          <w:rFonts w:ascii="GHEA Grapalat" w:hAnsi="GHEA Grapalat" w:cs="Sylfaen"/>
          <w:b/>
          <w:bCs/>
          <w:sz w:val="24"/>
          <w:lang w:val="af-ZA"/>
        </w:rPr>
        <w:t>ՋԵՐՄԱՅԻՆ</w:t>
      </w:r>
      <w:r w:rsidR="00FB3714" w:rsidRPr="005D6C2A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D6C2A">
        <w:rPr>
          <w:rFonts w:ascii="GHEA Grapalat" w:hAnsi="GHEA Grapalat" w:cs="Sylfaen"/>
          <w:b/>
          <w:bCs/>
          <w:sz w:val="24"/>
          <w:lang w:val="af-ZA"/>
        </w:rPr>
        <w:t>ԷՆԵՐԳԻԱՅԻ</w:t>
      </w:r>
      <w:r w:rsidR="00FB3714" w:rsidRPr="005D6C2A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D6C2A">
        <w:rPr>
          <w:rFonts w:ascii="GHEA Grapalat" w:hAnsi="GHEA Grapalat" w:cs="Sylfaen"/>
          <w:b/>
          <w:bCs/>
          <w:sz w:val="24"/>
          <w:lang w:val="af-ZA"/>
        </w:rPr>
        <w:t>ՍԱԿԱԳՆԻ</w:t>
      </w:r>
      <w:r w:rsidR="00FB3714" w:rsidRPr="005D6C2A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D6C2A">
        <w:rPr>
          <w:rFonts w:ascii="GHEA Grapalat" w:hAnsi="GHEA Grapalat" w:cs="Sylfaen"/>
          <w:b/>
          <w:bCs/>
          <w:sz w:val="24"/>
          <w:lang w:val="af-ZA"/>
        </w:rPr>
        <w:t>ՍԱՀՄԱՆՄԱՆ</w:t>
      </w:r>
      <w:r w:rsidR="00FB3714" w:rsidRPr="005D6C2A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5D6C2A">
        <w:rPr>
          <w:rFonts w:ascii="GHEA Grapalat" w:hAnsi="GHEA Grapalat" w:cs="Sylfaen"/>
          <w:b/>
          <w:bCs/>
          <w:sz w:val="24"/>
          <w:lang w:val="af-ZA"/>
        </w:rPr>
        <w:t>ՄԱՍԻՆ</w:t>
      </w:r>
    </w:p>
    <w:p w14:paraId="4E1EFF8A" w14:textId="77777777" w:rsidR="005D6C2A" w:rsidRDefault="005D6C2A">
      <w:pPr>
        <w:jc w:val="center"/>
        <w:rPr>
          <w:rFonts w:ascii="GHEA Grapalat" w:hAnsi="GHEA Grapalat" w:cs="Sylfaen"/>
          <w:b/>
          <w:bCs/>
          <w:sz w:val="24"/>
          <w:lang w:val="af-ZA"/>
        </w:rPr>
      </w:pPr>
    </w:p>
    <w:p w14:paraId="163E3BC2" w14:textId="77777777" w:rsidR="00317DDA" w:rsidRPr="008F378F" w:rsidRDefault="005D6C2A" w:rsidP="008F378F">
      <w:pPr>
        <w:spacing w:line="360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8F378F">
        <w:rPr>
          <w:rFonts w:ascii="GHEA Grapalat" w:hAnsi="GHEA Grapalat" w:cs="Sylfaen"/>
          <w:sz w:val="24"/>
          <w:szCs w:val="24"/>
          <w:lang w:val="af-ZA"/>
        </w:rPr>
        <w:t>Հիմք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ընդունելով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«Էներգետիկայի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մասին»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Հայաստանի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8F378F">
        <w:rPr>
          <w:rFonts w:ascii="GHEA Grapalat" w:hAnsi="GHEA Grapalat" w:cs="Sylfaen"/>
          <w:sz w:val="24"/>
          <w:szCs w:val="24"/>
          <w:lang w:val="af-ZA"/>
        </w:rPr>
        <w:t>օրենքի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 17-</w:t>
      </w:r>
      <w:r w:rsidRPr="008F378F">
        <w:rPr>
          <w:rFonts w:ascii="GHEA Grapalat" w:hAnsi="GHEA Grapalat" w:cs="Sylfaen"/>
          <w:sz w:val="24"/>
          <w:szCs w:val="24"/>
          <w:lang w:val="af-ZA"/>
        </w:rPr>
        <w:t>րդ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հոդվածի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8F378F">
        <w:rPr>
          <w:rFonts w:ascii="GHEA Grapalat" w:hAnsi="GHEA Grapalat" w:cs="Sylfaen"/>
          <w:sz w:val="24"/>
          <w:szCs w:val="24"/>
          <w:lang w:val="af-ZA"/>
        </w:rPr>
        <w:t>ին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մասի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ա)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կետը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>, 21-</w:t>
      </w:r>
      <w:r w:rsidRPr="008F378F">
        <w:rPr>
          <w:rFonts w:ascii="GHEA Grapalat" w:hAnsi="GHEA Grapalat" w:cs="Sylfaen"/>
          <w:sz w:val="24"/>
          <w:szCs w:val="24"/>
          <w:lang w:val="af-ZA"/>
        </w:rPr>
        <w:t>րդ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>, 22-</w:t>
      </w:r>
      <w:r w:rsidRPr="008F378F">
        <w:rPr>
          <w:rFonts w:ascii="GHEA Grapalat" w:hAnsi="GHEA Grapalat" w:cs="Sylfaen"/>
          <w:sz w:val="24"/>
          <w:szCs w:val="24"/>
          <w:lang w:val="af-ZA"/>
        </w:rPr>
        <w:t>րդ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հոդվածները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և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Հայաստանի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էներգետիկայի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կարգավորող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հանձնաժողովի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B3714" w:rsidRPr="008F378F">
        <w:rPr>
          <w:rFonts w:ascii="GHEA Grapalat" w:hAnsi="GHEA Grapalat" w:cs="Sylfaen"/>
          <w:bCs/>
          <w:sz w:val="24"/>
          <w:szCs w:val="24"/>
          <w:lang w:val="af-ZA"/>
        </w:rPr>
        <w:t xml:space="preserve">2003 </w:t>
      </w:r>
      <w:r w:rsidRPr="008F378F">
        <w:rPr>
          <w:rFonts w:ascii="GHEA Grapalat" w:hAnsi="GHEA Grapalat" w:cs="Sylfaen"/>
          <w:bCs/>
          <w:sz w:val="24"/>
          <w:szCs w:val="24"/>
          <w:lang w:val="af-ZA"/>
        </w:rPr>
        <w:t>թվականի</w:t>
      </w:r>
      <w:r w:rsidR="00FB3714" w:rsidRPr="008F378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bCs/>
          <w:sz w:val="24"/>
          <w:szCs w:val="24"/>
          <w:lang w:val="af-ZA"/>
        </w:rPr>
        <w:t>հունվարի</w:t>
      </w:r>
      <w:r w:rsidR="00FB3714" w:rsidRPr="008F378F">
        <w:rPr>
          <w:rFonts w:ascii="GHEA Grapalat" w:hAnsi="GHEA Grapalat" w:cs="Sylfaen"/>
          <w:bCs/>
          <w:sz w:val="24"/>
          <w:szCs w:val="24"/>
          <w:lang w:val="af-ZA"/>
        </w:rPr>
        <w:t xml:space="preserve"> 13-</w:t>
      </w:r>
      <w:r w:rsidRPr="008F378F">
        <w:rPr>
          <w:rFonts w:ascii="GHEA Grapalat" w:hAnsi="GHEA Grapalat" w:cs="Sylfaen"/>
          <w:bCs/>
          <w:sz w:val="24"/>
          <w:szCs w:val="24"/>
          <w:lang w:val="af-ZA"/>
        </w:rPr>
        <w:t>ի</w:t>
      </w:r>
      <w:r w:rsidR="00FB3714" w:rsidRPr="008F378F">
        <w:rPr>
          <w:rFonts w:ascii="GHEA Grapalat" w:hAnsi="GHEA Grapalat" w:cs="Sylfaen"/>
          <w:bCs/>
          <w:sz w:val="24"/>
          <w:szCs w:val="24"/>
          <w:lang w:val="af-ZA"/>
        </w:rPr>
        <w:t xml:space="preserve"> N1</w:t>
      </w:r>
      <w:r w:rsidRPr="008F378F">
        <w:rPr>
          <w:rFonts w:ascii="GHEA Grapalat" w:hAnsi="GHEA Grapalat" w:cs="Sylfaen"/>
          <w:bCs/>
          <w:sz w:val="24"/>
          <w:szCs w:val="24"/>
          <w:lang w:val="af-ZA"/>
        </w:rPr>
        <w:t>Ն</w:t>
      </w:r>
      <w:r w:rsidR="00FB3714" w:rsidRPr="008F378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bCs/>
          <w:sz w:val="24"/>
          <w:szCs w:val="24"/>
          <w:lang w:val="af-ZA"/>
        </w:rPr>
        <w:t>որոշումը</w:t>
      </w:r>
      <w:r w:rsidRPr="008F378F">
        <w:rPr>
          <w:rFonts w:ascii="GHEA Grapalat" w:hAnsi="GHEA Grapalat" w:cs="Sylfaen"/>
          <w:sz w:val="24"/>
          <w:szCs w:val="24"/>
          <w:lang w:val="af-ZA"/>
        </w:rPr>
        <w:t>՝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Հայաստանի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հանրային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ծառայությունները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կարգավորող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հանձնաժողովը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b/>
          <w:bCs/>
          <w:sz w:val="24"/>
          <w:szCs w:val="24"/>
          <w:lang w:val="af-ZA"/>
        </w:rPr>
        <w:t>որոշում</w:t>
      </w:r>
      <w:r w:rsidR="00FB3714" w:rsidRPr="008F378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 </w:t>
      </w:r>
      <w:r w:rsidRPr="008F378F">
        <w:rPr>
          <w:rFonts w:ascii="GHEA Grapalat" w:hAnsi="GHEA Grapalat" w:cs="Sylfaen"/>
          <w:b/>
          <w:bCs/>
          <w:sz w:val="24"/>
          <w:szCs w:val="24"/>
          <w:lang w:val="af-ZA"/>
        </w:rPr>
        <w:t>է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6C874728" w14:textId="77777777" w:rsidR="00317DDA" w:rsidRPr="008F378F" w:rsidRDefault="005D6C2A" w:rsidP="008F378F">
      <w:pPr>
        <w:numPr>
          <w:ilvl w:val="0"/>
          <w:numId w:val="8"/>
        </w:numPr>
        <w:spacing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F378F">
        <w:rPr>
          <w:rFonts w:ascii="GHEA Grapalat" w:hAnsi="GHEA Grapalat" w:cs="Sylfaen"/>
          <w:sz w:val="24"/>
          <w:szCs w:val="24"/>
          <w:lang w:val="af-ZA"/>
        </w:rPr>
        <w:t>Սահմանել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2005-2006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թվականների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ձմռան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ժամանակաշրջանում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Հրազդանի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քաղաքային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համայնքի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«Միկրոշրջանի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սպասարկման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տնտեսություն»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փակ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բաժնետիրական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ընկերության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կողմից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իրականացվող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կենտրոնացված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ջեռուցման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համար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ջեռուցման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սակագները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 (</w:t>
      </w:r>
      <w:r w:rsidRPr="008F378F">
        <w:rPr>
          <w:rFonts w:ascii="GHEA Grapalat" w:hAnsi="GHEA Grapalat" w:cs="Sylfaen"/>
          <w:sz w:val="24"/>
          <w:szCs w:val="24"/>
          <w:lang w:val="af-ZA"/>
        </w:rPr>
        <w:t>ներառյալ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ավելացված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արժեքի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հարկը)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՝</w:t>
      </w:r>
    </w:p>
    <w:p w14:paraId="1CC1C6E4" w14:textId="77777777" w:rsidR="00317DDA" w:rsidRPr="008F378F" w:rsidRDefault="00FB3714" w:rsidP="008F378F">
      <w:pPr>
        <w:pStyle w:val="BodyText"/>
        <w:spacing w:before="0" w:line="240" w:lineRule="auto"/>
        <w:ind w:firstLine="567"/>
        <w:rPr>
          <w:rFonts w:ascii="GHEA Grapalat" w:hAnsi="GHEA Grapalat" w:cs="Sylfaen"/>
          <w:sz w:val="24"/>
          <w:szCs w:val="24"/>
          <w:lang w:val="af-ZA"/>
        </w:rPr>
      </w:pPr>
      <w:r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>ա)</w:t>
      </w:r>
      <w:r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>բնակչության</w:t>
      </w:r>
      <w:r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 xml:space="preserve">համար՝ </w:t>
      </w:r>
      <w:r w:rsidRPr="008F378F">
        <w:rPr>
          <w:rFonts w:ascii="GHEA Grapalat" w:hAnsi="GHEA Grapalat" w:cs="Sylfaen"/>
          <w:sz w:val="24"/>
          <w:szCs w:val="24"/>
          <w:lang w:val="af-ZA"/>
        </w:rPr>
        <w:t xml:space="preserve">1600 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>դր</w:t>
      </w:r>
      <w:r w:rsidRPr="008F378F">
        <w:rPr>
          <w:rFonts w:ascii="GHEA Grapalat" w:hAnsi="GHEA Grapalat" w:cs="Sylfaen"/>
          <w:sz w:val="24"/>
          <w:szCs w:val="24"/>
          <w:lang w:val="af-ZA"/>
        </w:rPr>
        <w:t>/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>մ</w:t>
      </w:r>
      <w:r w:rsidRPr="008F378F">
        <w:rPr>
          <w:rFonts w:ascii="GHEA Grapalat" w:hAnsi="GHEA Grapalat" w:cs="Sylfaen"/>
          <w:sz w:val="24"/>
          <w:szCs w:val="24"/>
          <w:vertAlign w:val="superscript"/>
          <w:lang w:val="af-ZA"/>
        </w:rPr>
        <w:t xml:space="preserve">2 </w:t>
      </w:r>
      <w:r w:rsidRPr="008F378F">
        <w:rPr>
          <w:rFonts w:ascii="GHEA Grapalat" w:hAnsi="GHEA Grapalat" w:cs="Sylfaen"/>
          <w:sz w:val="24"/>
          <w:szCs w:val="24"/>
          <w:lang w:val="af-ZA"/>
        </w:rPr>
        <w:t>(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>հաշվառքի</w:t>
      </w:r>
      <w:r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>սարքերի</w:t>
      </w:r>
      <w:r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>բացակայության</w:t>
      </w:r>
      <w:r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>դեպքում)</w:t>
      </w:r>
    </w:p>
    <w:p w14:paraId="50F7C7F5" w14:textId="77777777" w:rsidR="00317DDA" w:rsidRPr="008F378F" w:rsidRDefault="00FB3714" w:rsidP="008F378F">
      <w:pPr>
        <w:pStyle w:val="BodyText"/>
        <w:spacing w:beforeLines="60" w:before="144"/>
        <w:ind w:firstLine="567"/>
        <w:rPr>
          <w:rFonts w:ascii="GHEA Grapalat" w:hAnsi="GHEA Grapalat" w:cs="Sylfaen"/>
          <w:sz w:val="24"/>
          <w:szCs w:val="24"/>
          <w:lang w:val="af-ZA"/>
        </w:rPr>
      </w:pPr>
      <w:r w:rsidRPr="008F378F">
        <w:rPr>
          <w:rFonts w:ascii="GHEA Grapalat" w:hAnsi="GHEA Grapalat" w:cs="Sylfaen"/>
          <w:sz w:val="24"/>
          <w:szCs w:val="24"/>
          <w:lang w:val="af-ZA"/>
        </w:rPr>
        <w:t xml:space="preserve">1925 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>դր</w:t>
      </w:r>
      <w:r w:rsidRPr="008F378F">
        <w:rPr>
          <w:rFonts w:ascii="GHEA Grapalat" w:hAnsi="GHEA Grapalat" w:cs="Sylfaen"/>
          <w:sz w:val="24"/>
          <w:szCs w:val="24"/>
          <w:lang w:val="af-ZA"/>
        </w:rPr>
        <w:t>/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>ԳՋ</w:t>
      </w:r>
    </w:p>
    <w:p w14:paraId="4CBEE582" w14:textId="77777777" w:rsidR="00317DDA" w:rsidRPr="008F378F" w:rsidRDefault="00FB3714" w:rsidP="008F378F">
      <w:pPr>
        <w:pStyle w:val="BodyText"/>
        <w:spacing w:before="0"/>
        <w:ind w:firstLine="567"/>
        <w:rPr>
          <w:rFonts w:ascii="GHEA Grapalat" w:hAnsi="GHEA Grapalat" w:cs="Sylfaen"/>
          <w:sz w:val="24"/>
          <w:szCs w:val="24"/>
          <w:lang w:val="af-ZA"/>
        </w:rPr>
      </w:pPr>
      <w:r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>բ)</w:t>
      </w:r>
      <w:r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>այլ</w:t>
      </w:r>
      <w:r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>սպառողների</w:t>
      </w:r>
      <w:r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 xml:space="preserve">համար՝ </w:t>
      </w:r>
      <w:r w:rsidRPr="008F378F">
        <w:rPr>
          <w:rFonts w:ascii="GHEA Grapalat" w:hAnsi="GHEA Grapalat" w:cs="Sylfaen"/>
          <w:sz w:val="24"/>
          <w:szCs w:val="24"/>
          <w:lang w:val="af-ZA"/>
        </w:rPr>
        <w:t xml:space="preserve">1925 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>դր</w:t>
      </w:r>
      <w:r w:rsidRPr="008F378F">
        <w:rPr>
          <w:rFonts w:ascii="GHEA Grapalat" w:hAnsi="GHEA Grapalat" w:cs="Sylfaen"/>
          <w:sz w:val="24"/>
          <w:szCs w:val="24"/>
          <w:lang w:val="af-ZA"/>
        </w:rPr>
        <w:t>/</w:t>
      </w:r>
      <w:r w:rsidR="005D6C2A" w:rsidRPr="008F378F">
        <w:rPr>
          <w:rFonts w:ascii="GHEA Grapalat" w:hAnsi="GHEA Grapalat" w:cs="Sylfaen"/>
          <w:sz w:val="24"/>
          <w:szCs w:val="24"/>
          <w:lang w:val="af-ZA"/>
        </w:rPr>
        <w:t>ԳՋ</w:t>
      </w:r>
    </w:p>
    <w:p w14:paraId="52778E75" w14:textId="77777777" w:rsidR="00317DDA" w:rsidRPr="008F378F" w:rsidRDefault="005D6C2A" w:rsidP="008F378F">
      <w:pPr>
        <w:numPr>
          <w:ilvl w:val="0"/>
          <w:numId w:val="8"/>
        </w:numPr>
        <w:spacing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F378F">
        <w:rPr>
          <w:rFonts w:ascii="GHEA Grapalat" w:hAnsi="GHEA Grapalat" w:cs="Sylfaen"/>
          <w:sz w:val="24"/>
          <w:szCs w:val="24"/>
          <w:lang w:val="af-ZA"/>
        </w:rPr>
        <w:t>Ջեռուցման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ժամանակաշրջանի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տևողությունն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ընդունել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120 </w:t>
      </w:r>
      <w:r w:rsidRPr="008F378F">
        <w:rPr>
          <w:rFonts w:ascii="GHEA Grapalat" w:hAnsi="GHEA Grapalat" w:cs="Sylfaen"/>
          <w:sz w:val="24"/>
          <w:szCs w:val="24"/>
          <w:lang w:val="af-ZA"/>
        </w:rPr>
        <w:t>օր։</w:t>
      </w:r>
    </w:p>
    <w:p w14:paraId="4FA0FD5D" w14:textId="77777777" w:rsidR="00317DDA" w:rsidRPr="008F378F" w:rsidRDefault="005D6C2A" w:rsidP="008F378F">
      <w:pPr>
        <w:numPr>
          <w:ilvl w:val="0"/>
          <w:numId w:val="8"/>
        </w:numPr>
        <w:spacing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F378F">
        <w:rPr>
          <w:rFonts w:ascii="GHEA Grapalat" w:hAnsi="GHEA Grapalat" w:cs="Sylfaen"/>
          <w:sz w:val="24"/>
          <w:szCs w:val="24"/>
          <w:lang w:val="af-ZA"/>
        </w:rPr>
        <w:t>Սույն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որոշումն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ուժի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մեջ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է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մտնում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2005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F378F">
        <w:rPr>
          <w:rFonts w:ascii="GHEA Grapalat" w:hAnsi="GHEA Grapalat" w:cs="Sylfaen"/>
          <w:sz w:val="24"/>
          <w:szCs w:val="24"/>
          <w:lang w:val="af-ZA"/>
        </w:rPr>
        <w:t>դեկտեմբերի</w:t>
      </w:r>
      <w:r w:rsidR="00FB3714" w:rsidRPr="008F378F">
        <w:rPr>
          <w:rFonts w:ascii="GHEA Grapalat" w:hAnsi="GHEA Grapalat" w:cs="Sylfaen"/>
          <w:sz w:val="24"/>
          <w:szCs w:val="24"/>
          <w:lang w:val="af-ZA"/>
        </w:rPr>
        <w:t xml:space="preserve"> 15-</w:t>
      </w:r>
      <w:r w:rsidRPr="008F378F">
        <w:rPr>
          <w:rFonts w:ascii="GHEA Grapalat" w:hAnsi="GHEA Grapalat" w:cs="Sylfaen"/>
          <w:sz w:val="24"/>
          <w:szCs w:val="24"/>
          <w:lang w:val="af-ZA"/>
        </w:rPr>
        <w:t>ից։</w:t>
      </w:r>
    </w:p>
    <w:p w14:paraId="6E24B0F9" w14:textId="77777777" w:rsidR="00317DDA" w:rsidRPr="005D6C2A" w:rsidRDefault="00317DDA">
      <w:pPr>
        <w:pStyle w:val="Heading3"/>
        <w:spacing w:before="240"/>
        <w:ind w:left="720"/>
        <w:rPr>
          <w:rFonts w:ascii="GHEA Grapalat" w:hAnsi="GHEA Grapalat" w:cs="Sylfaen"/>
          <w:sz w:val="26"/>
          <w:lang w:val="af-ZA"/>
        </w:rPr>
      </w:pPr>
    </w:p>
    <w:p w14:paraId="10A638A5" w14:textId="77777777" w:rsidR="005D6C2A" w:rsidRDefault="005D6C2A" w:rsidP="005D6C2A">
      <w:pPr>
        <w:pStyle w:val="Heading3"/>
        <w:ind w:left="720"/>
        <w:rPr>
          <w:rFonts w:ascii="GHEA Grapalat" w:hAnsi="GHEA Grapalat" w:cs="Sylfaen"/>
          <w:sz w:val="24"/>
          <w:lang w:val="af-ZA"/>
        </w:rPr>
      </w:pPr>
      <w:r w:rsidRPr="005D6C2A">
        <w:rPr>
          <w:rFonts w:ascii="GHEA Grapalat" w:hAnsi="GHEA Grapalat" w:cs="Sylfaen"/>
          <w:sz w:val="24"/>
          <w:lang w:val="af-ZA"/>
        </w:rPr>
        <w:t>ՀԱՅԱՍՏԱՆԻ</w:t>
      </w:r>
      <w:r w:rsidR="00FB3714" w:rsidRPr="005D6C2A">
        <w:rPr>
          <w:rFonts w:ascii="GHEA Grapalat" w:hAnsi="GHEA Grapalat" w:cs="Sylfaen"/>
          <w:sz w:val="24"/>
          <w:lang w:val="af-ZA"/>
        </w:rPr>
        <w:t xml:space="preserve">  </w:t>
      </w:r>
      <w:r w:rsidRPr="005D6C2A">
        <w:rPr>
          <w:rFonts w:ascii="GHEA Grapalat" w:hAnsi="GHEA Grapalat" w:cs="Sylfaen"/>
          <w:sz w:val="24"/>
          <w:lang w:val="af-ZA"/>
        </w:rPr>
        <w:t>ՀԱՆՐԱՊԵՏՈՒԹՅԱՆ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Pr="005D6C2A">
        <w:rPr>
          <w:rFonts w:ascii="GHEA Grapalat" w:hAnsi="GHEA Grapalat" w:cs="Sylfaen"/>
          <w:sz w:val="24"/>
          <w:lang w:val="af-ZA"/>
        </w:rPr>
        <w:t>ՀԱՆՐԱՅԻՆ</w:t>
      </w:r>
    </w:p>
    <w:p w14:paraId="53D7D2E7" w14:textId="77777777" w:rsidR="005D6C2A" w:rsidRDefault="005D6C2A" w:rsidP="005D6C2A">
      <w:pPr>
        <w:pStyle w:val="Heading3"/>
        <w:ind w:left="720"/>
        <w:rPr>
          <w:rFonts w:ascii="GHEA Grapalat" w:hAnsi="GHEA Grapalat" w:cs="Sylfaen"/>
          <w:sz w:val="24"/>
          <w:lang w:val="af-ZA"/>
        </w:rPr>
      </w:pPr>
      <w:r>
        <w:rPr>
          <w:rFonts w:ascii="GHEA Grapalat" w:hAnsi="GHEA Grapalat" w:cs="Sylfaen"/>
          <w:sz w:val="24"/>
          <w:lang w:val="hy-AM"/>
        </w:rPr>
        <w:t xml:space="preserve">    </w:t>
      </w:r>
      <w:r w:rsidRPr="005D6C2A">
        <w:rPr>
          <w:rFonts w:ascii="GHEA Grapalat" w:hAnsi="GHEA Grapalat" w:cs="Sylfaen"/>
          <w:sz w:val="24"/>
          <w:lang w:val="af-ZA"/>
        </w:rPr>
        <w:t>ԾԱՌԱՅՈՒԹՅՈՒՆՆԵՐԸ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Pr="005D6C2A">
        <w:rPr>
          <w:rFonts w:ascii="GHEA Grapalat" w:hAnsi="GHEA Grapalat" w:cs="Sylfaen"/>
          <w:sz w:val="24"/>
          <w:lang w:val="af-ZA"/>
        </w:rPr>
        <w:t>ԿԱՐԳԱՎՈՐՈՂ</w:t>
      </w:r>
    </w:p>
    <w:p w14:paraId="19C2D444" w14:textId="77777777" w:rsidR="00317DDA" w:rsidRPr="005D6C2A" w:rsidRDefault="005D6C2A" w:rsidP="005D6C2A">
      <w:pPr>
        <w:pStyle w:val="Heading3"/>
        <w:ind w:left="720"/>
        <w:rPr>
          <w:rFonts w:ascii="GHEA Grapalat" w:hAnsi="GHEA Grapalat" w:cs="Sylfaen"/>
          <w:sz w:val="26"/>
          <w:lang w:val="af-ZA"/>
        </w:rPr>
      </w:pPr>
      <w:r>
        <w:rPr>
          <w:rFonts w:ascii="GHEA Grapalat" w:hAnsi="GHEA Grapalat" w:cs="Sylfaen"/>
          <w:sz w:val="24"/>
          <w:lang w:val="hy-AM"/>
        </w:rPr>
        <w:t xml:space="preserve">        </w:t>
      </w:r>
      <w:r w:rsidRPr="005D6C2A">
        <w:rPr>
          <w:rFonts w:ascii="GHEA Grapalat" w:hAnsi="GHEA Grapalat" w:cs="Sylfaen"/>
          <w:sz w:val="24"/>
          <w:lang w:val="af-ZA"/>
        </w:rPr>
        <w:t>ՀԱՆՁՆԱժՈՂՈՎԻ</w:t>
      </w:r>
      <w:r>
        <w:rPr>
          <w:rFonts w:ascii="GHEA Grapalat" w:hAnsi="GHEA Grapalat" w:cs="Sylfaen"/>
          <w:sz w:val="24"/>
          <w:lang w:val="af-ZA"/>
        </w:rPr>
        <w:t xml:space="preserve"> </w:t>
      </w:r>
      <w:r w:rsidRPr="005D6C2A">
        <w:rPr>
          <w:rFonts w:ascii="GHEA Grapalat" w:hAnsi="GHEA Grapalat" w:cs="Sylfaen"/>
          <w:sz w:val="24"/>
          <w:lang w:val="af-ZA"/>
        </w:rPr>
        <w:t>ՆԱԽԱԳԱՀ</w:t>
      </w:r>
      <w:r w:rsidR="00FB3714" w:rsidRPr="005D6C2A">
        <w:rPr>
          <w:rFonts w:ascii="GHEA Grapalat" w:hAnsi="GHEA Grapalat" w:cs="Sylfaen"/>
          <w:sz w:val="24"/>
          <w:lang w:val="af-ZA"/>
        </w:rPr>
        <w:t xml:space="preserve"> </w:t>
      </w:r>
      <w:r w:rsidRPr="005D6C2A">
        <w:rPr>
          <w:rFonts w:ascii="GHEA Grapalat" w:hAnsi="GHEA Grapalat" w:cs="Sylfaen"/>
          <w:sz w:val="24"/>
          <w:lang w:val="af-ZA"/>
        </w:rPr>
        <w:t>՝</w:t>
      </w:r>
      <w:r w:rsidR="00FB3714" w:rsidRPr="005D6C2A">
        <w:rPr>
          <w:rFonts w:ascii="GHEA Grapalat" w:hAnsi="GHEA Grapalat" w:cs="Sylfaen"/>
          <w:sz w:val="24"/>
          <w:lang w:val="af-ZA"/>
        </w:rPr>
        <w:t xml:space="preserve">      </w:t>
      </w:r>
      <w:r w:rsidR="00263814">
        <w:rPr>
          <w:rFonts w:ascii="GHEA Grapalat" w:hAnsi="GHEA Grapalat" w:cs="Sylfaen"/>
          <w:sz w:val="24"/>
          <w:lang w:val="af-ZA"/>
        </w:rPr>
        <w:t xml:space="preserve">                             </w:t>
      </w:r>
      <w:r>
        <w:rPr>
          <w:rFonts w:ascii="GHEA Grapalat" w:hAnsi="GHEA Grapalat" w:cs="Sylfaen"/>
          <w:sz w:val="24"/>
          <w:lang w:val="af-ZA"/>
        </w:rPr>
        <w:t xml:space="preserve">   </w:t>
      </w:r>
      <w:r w:rsidR="00FB3714" w:rsidRPr="005D6C2A">
        <w:rPr>
          <w:rFonts w:ascii="GHEA Grapalat" w:hAnsi="GHEA Grapalat" w:cs="Sylfaen"/>
          <w:sz w:val="24"/>
          <w:lang w:val="af-ZA"/>
        </w:rPr>
        <w:t xml:space="preserve">   </w:t>
      </w:r>
      <w:r w:rsidRPr="005D6C2A">
        <w:rPr>
          <w:rFonts w:ascii="GHEA Grapalat" w:hAnsi="GHEA Grapalat" w:cs="Sylfaen"/>
          <w:sz w:val="24"/>
          <w:lang w:val="af-ZA"/>
        </w:rPr>
        <w:t>Ռ</w:t>
      </w:r>
      <w:r w:rsidR="00FB3714" w:rsidRPr="005D6C2A">
        <w:rPr>
          <w:rFonts w:ascii="GHEA Grapalat" w:hAnsi="GHEA Grapalat" w:cs="Sylfaen"/>
          <w:sz w:val="24"/>
          <w:lang w:val="af-ZA"/>
        </w:rPr>
        <w:t xml:space="preserve">. </w:t>
      </w:r>
      <w:r w:rsidRPr="005D6C2A">
        <w:rPr>
          <w:rFonts w:ascii="GHEA Grapalat" w:hAnsi="GHEA Grapalat" w:cs="Sylfaen"/>
          <w:sz w:val="24"/>
          <w:lang w:val="af-ZA"/>
        </w:rPr>
        <w:t>ՆԱԶԱՐՅԱՆ</w:t>
      </w:r>
    </w:p>
    <w:p w14:paraId="62560134" w14:textId="582E7BE4" w:rsidR="005D6C2A" w:rsidRDefault="00FB3714">
      <w:pPr>
        <w:pStyle w:val="Footer"/>
        <w:tabs>
          <w:tab w:val="left" w:pos="708"/>
        </w:tabs>
        <w:rPr>
          <w:rFonts w:ascii="GHEA Grapalat" w:hAnsi="GHEA Grapalat" w:cs="Sylfaen"/>
          <w:lang w:val="af-ZA"/>
        </w:rPr>
      </w:pPr>
      <w:r w:rsidRPr="005D6C2A">
        <w:rPr>
          <w:rFonts w:ascii="GHEA Grapalat" w:hAnsi="GHEA Grapalat" w:cs="Sylfaen"/>
          <w:lang w:val="af-ZA"/>
        </w:rPr>
        <w:t xml:space="preserve">    </w:t>
      </w:r>
    </w:p>
    <w:p w14:paraId="0A53BCD0" w14:textId="497F2904" w:rsidR="008F378F" w:rsidRDefault="008F378F">
      <w:pPr>
        <w:pStyle w:val="Footer"/>
        <w:tabs>
          <w:tab w:val="left" w:pos="708"/>
        </w:tabs>
        <w:rPr>
          <w:rFonts w:ascii="GHEA Grapalat" w:hAnsi="GHEA Grapalat" w:cs="Sylfaen"/>
          <w:lang w:val="af-ZA"/>
        </w:rPr>
      </w:pPr>
    </w:p>
    <w:p w14:paraId="2E5553CC" w14:textId="77777777" w:rsidR="008F378F" w:rsidRDefault="008F378F">
      <w:pPr>
        <w:pStyle w:val="Footer"/>
        <w:tabs>
          <w:tab w:val="left" w:pos="708"/>
        </w:tabs>
        <w:rPr>
          <w:rFonts w:ascii="GHEA Grapalat" w:hAnsi="GHEA Grapalat" w:cs="Sylfaen"/>
          <w:lang w:val="af-ZA"/>
        </w:rPr>
      </w:pPr>
    </w:p>
    <w:p w14:paraId="77E1F678" w14:textId="695AB714" w:rsidR="00317DDA" w:rsidRDefault="00FB3714">
      <w:pPr>
        <w:pStyle w:val="Footer"/>
        <w:tabs>
          <w:tab w:val="left" w:pos="708"/>
        </w:tabs>
        <w:rPr>
          <w:rFonts w:ascii="GHEA Grapalat" w:hAnsi="GHEA Grapalat" w:cs="Sylfaen"/>
          <w:lang w:val="hy-AM"/>
        </w:rPr>
      </w:pPr>
      <w:r w:rsidRPr="005D6C2A">
        <w:rPr>
          <w:rFonts w:ascii="GHEA Grapalat" w:hAnsi="GHEA Grapalat" w:cs="Sylfaen"/>
          <w:lang w:val="af-ZA"/>
        </w:rPr>
        <w:t xml:space="preserve">    </w:t>
      </w:r>
      <w:r w:rsidR="008F378F">
        <w:rPr>
          <w:rFonts w:ascii="GHEA Grapalat" w:hAnsi="GHEA Grapalat" w:cs="Sylfaen"/>
          <w:lang w:val="hy-AM"/>
        </w:rPr>
        <w:t xml:space="preserve"> </w:t>
      </w:r>
      <w:r w:rsidR="005D6C2A" w:rsidRPr="005D6C2A">
        <w:rPr>
          <w:rFonts w:ascii="GHEA Grapalat" w:hAnsi="GHEA Grapalat" w:cs="Sylfaen"/>
          <w:lang w:val="af-ZA"/>
        </w:rPr>
        <w:t>ք.</w:t>
      </w:r>
      <w:r w:rsidRPr="005D6C2A">
        <w:rPr>
          <w:rFonts w:ascii="GHEA Grapalat" w:hAnsi="GHEA Grapalat" w:cs="Sylfaen"/>
          <w:lang w:val="af-ZA"/>
        </w:rPr>
        <w:t xml:space="preserve"> </w:t>
      </w:r>
      <w:r w:rsidR="005D6C2A" w:rsidRPr="005D6C2A">
        <w:rPr>
          <w:rFonts w:ascii="GHEA Grapalat" w:hAnsi="GHEA Grapalat" w:cs="Sylfaen"/>
          <w:lang w:val="af-ZA"/>
        </w:rPr>
        <w:t>Երևա</w:t>
      </w:r>
      <w:r w:rsidR="008F378F">
        <w:rPr>
          <w:rFonts w:ascii="GHEA Grapalat" w:hAnsi="GHEA Grapalat" w:cs="Sylfaen"/>
          <w:lang w:val="hy-AM"/>
        </w:rPr>
        <w:t>ն</w:t>
      </w:r>
    </w:p>
    <w:p w14:paraId="2009BB8C" w14:textId="025117EA" w:rsidR="008F378F" w:rsidRPr="008F378F" w:rsidRDefault="008F378F">
      <w:pPr>
        <w:pStyle w:val="Footer"/>
        <w:tabs>
          <w:tab w:val="left" w:pos="708"/>
        </w:tabs>
        <w:rPr>
          <w:rFonts w:ascii="Cambria Math" w:hAnsi="Cambria Math" w:cs="Sylfaen"/>
          <w:lang w:val="hy-AM"/>
        </w:rPr>
      </w:pPr>
      <w:r w:rsidRPr="008F378F">
        <w:rPr>
          <w:rFonts w:ascii="GHEA Grapalat" w:hAnsi="GHEA Grapalat" w:cs="Sylfaen"/>
          <w:lang w:val="af-ZA"/>
        </w:rPr>
        <w:t>15 նոյեմբերի 2005թ</w:t>
      </w:r>
      <w:r>
        <w:rPr>
          <w:rFonts w:ascii="Cambria Math" w:hAnsi="Cambria Math" w:cs="Sylfaen"/>
          <w:lang w:val="hy-AM"/>
        </w:rPr>
        <w:t>․</w:t>
      </w:r>
    </w:p>
    <w:p w14:paraId="32B95839" w14:textId="77777777" w:rsidR="00FB3714" w:rsidRPr="005D6C2A" w:rsidRDefault="00FB3714">
      <w:pPr>
        <w:pStyle w:val="Footer"/>
        <w:tabs>
          <w:tab w:val="clear" w:pos="4153"/>
          <w:tab w:val="clear" w:pos="8306"/>
        </w:tabs>
        <w:rPr>
          <w:rFonts w:ascii="GHEA Grapalat" w:hAnsi="GHEA Grapalat" w:cs="Sylfaen"/>
          <w:lang w:val="af-ZA"/>
        </w:rPr>
      </w:pPr>
    </w:p>
    <w:sectPr w:rsidR="00FB3714" w:rsidRPr="005D6C2A" w:rsidSect="005D6C2A">
      <w:pgSz w:w="11906" w:h="16838"/>
      <w:pgMar w:top="284" w:right="991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2D51B" w14:textId="77777777" w:rsidR="00385401" w:rsidRDefault="00385401">
      <w:r>
        <w:separator/>
      </w:r>
    </w:p>
  </w:endnote>
  <w:endnote w:type="continuationSeparator" w:id="0">
    <w:p w14:paraId="77D1B74F" w14:textId="77777777" w:rsidR="00385401" w:rsidRDefault="0038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C52EE" w14:textId="77777777" w:rsidR="00385401" w:rsidRDefault="00385401">
      <w:r>
        <w:separator/>
      </w:r>
    </w:p>
  </w:footnote>
  <w:footnote w:type="continuationSeparator" w:id="0">
    <w:p w14:paraId="5319346B" w14:textId="77777777" w:rsidR="00385401" w:rsidRDefault="00385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09CB"/>
    <w:multiLevelType w:val="multilevel"/>
    <w:tmpl w:val="40685DCA"/>
    <w:lvl w:ilvl="0">
      <w:numFmt w:val="bullet"/>
      <w:lvlText w:val="-"/>
      <w:lvlJc w:val="left"/>
      <w:pPr>
        <w:tabs>
          <w:tab w:val="num" w:pos="1010"/>
        </w:tabs>
        <w:ind w:left="82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0"/>
        </w:tabs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0"/>
        </w:tabs>
        <w:ind w:left="3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0"/>
        </w:tabs>
        <w:ind w:left="4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0"/>
        </w:tabs>
        <w:ind w:left="5330" w:hanging="1800"/>
      </w:pPr>
      <w:rPr>
        <w:rFonts w:hint="default"/>
      </w:rPr>
    </w:lvl>
  </w:abstractNum>
  <w:abstractNum w:abstractNumId="1" w15:restartNumberingAfterBreak="0">
    <w:nsid w:val="0FDF21C6"/>
    <w:multiLevelType w:val="hybridMultilevel"/>
    <w:tmpl w:val="CA54A544"/>
    <w:lvl w:ilvl="0" w:tplc="3BA0E1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96171"/>
    <w:multiLevelType w:val="multilevel"/>
    <w:tmpl w:val="975E96C2"/>
    <w:lvl w:ilvl="0">
      <w:numFmt w:val="bullet"/>
      <w:lvlText w:val="-"/>
      <w:lvlJc w:val="left"/>
      <w:pPr>
        <w:tabs>
          <w:tab w:val="num" w:pos="180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526653A9"/>
    <w:multiLevelType w:val="multilevel"/>
    <w:tmpl w:val="975E96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6FC5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C287FBF"/>
    <w:multiLevelType w:val="multilevel"/>
    <w:tmpl w:val="FF3059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6" w15:restartNumberingAfterBreak="0">
    <w:nsid w:val="72F57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C91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2A"/>
    <w:rsid w:val="00263814"/>
    <w:rsid w:val="00317DDA"/>
    <w:rsid w:val="00385401"/>
    <w:rsid w:val="005D6C2A"/>
    <w:rsid w:val="008F378F"/>
    <w:rsid w:val="00DD51BE"/>
    <w:rsid w:val="00FB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6B8E8"/>
  <w15:chartTrackingRefBased/>
  <w15:docId w15:val="{E58D46AF-C240-4084-8D2C-E0C636A8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sz w:val="28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ind w:right="-766"/>
      <w:outlineLvl w:val="2"/>
    </w:pPr>
    <w:rPr>
      <w:rFonts w:ascii="ArTarumianTimes" w:hAnsi="ArTarumianTimes"/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ind w:right="43"/>
      <w:jc w:val="center"/>
      <w:outlineLvl w:val="3"/>
    </w:pPr>
    <w:rPr>
      <w:rFonts w:ascii="Arial Armenian" w:hAnsi="Arial Armenian"/>
      <w:b/>
      <w:sz w:val="26"/>
      <w:lang w:val="af-Z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Armenian" w:hAnsi="Arial Armenian"/>
      <w:sz w:val="28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sz w:val="26"/>
      <w:lang w:val="en-GB"/>
    </w:rPr>
  </w:style>
  <w:style w:type="paragraph" w:customStyle="1" w:styleId="a">
    <w:name w:val="Адонц"/>
    <w:basedOn w:val="Normal"/>
    <w:rPr>
      <w:sz w:val="22"/>
    </w:rPr>
  </w:style>
  <w:style w:type="paragraph" w:styleId="BodyText2">
    <w:name w:val="Body Text 2"/>
    <w:basedOn w:val="Normal"/>
    <w:semiHidden/>
    <w:pPr>
      <w:jc w:val="center"/>
    </w:pPr>
    <w:rPr>
      <w:rFonts w:ascii="ArTarumianTimes" w:hAnsi="ArTarumianTimes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ЕСА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Анаит</dc:creator>
  <cp:keywords/>
  <cp:lastModifiedBy>Hayk Amroyan</cp:lastModifiedBy>
  <cp:revision>4</cp:revision>
  <cp:lastPrinted>2005-11-07T11:26:00Z</cp:lastPrinted>
  <dcterms:created xsi:type="dcterms:W3CDTF">2021-05-10T08:26:00Z</dcterms:created>
  <dcterms:modified xsi:type="dcterms:W3CDTF">2021-06-16T09:36:00Z</dcterms:modified>
</cp:coreProperties>
</file>