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47FB2" w14:textId="77777777" w:rsidR="00736707" w:rsidRPr="00736C6C" w:rsidRDefault="00736707" w:rsidP="008152C4">
      <w:pPr>
        <w:tabs>
          <w:tab w:val="right" w:pos="9360"/>
        </w:tabs>
        <w:rPr>
          <w:b/>
          <w:sz w:val="32"/>
          <w:szCs w:val="32"/>
          <w:lang w:val="hy-AM"/>
        </w:rPr>
      </w:pPr>
      <w:r w:rsidRPr="00736C6C">
        <w:rPr>
          <w:rFonts w:ascii="GHEA Grapalat" w:hAnsi="GHEA Grapalat"/>
          <w:b/>
          <w:sz w:val="32"/>
          <w:szCs w:val="32"/>
        </w:rPr>
        <w:t>600.0</w:t>
      </w:r>
      <w:r w:rsidR="00736C6C" w:rsidRPr="00736C6C">
        <w:rPr>
          <w:rFonts w:ascii="GHEA Grapalat" w:hAnsi="GHEA Grapalat"/>
          <w:b/>
          <w:sz w:val="32"/>
          <w:szCs w:val="32"/>
        </w:rPr>
        <w:t>362</w:t>
      </w:r>
      <w:r w:rsidR="00A3441E" w:rsidRPr="00736C6C">
        <w:rPr>
          <w:rFonts w:ascii="GHEA Grapalat" w:hAnsi="GHEA Grapalat"/>
          <w:b/>
          <w:sz w:val="32"/>
          <w:szCs w:val="32"/>
        </w:rPr>
        <w:t>.</w:t>
      </w:r>
      <w:r w:rsidR="00A3441E" w:rsidRPr="00736C6C">
        <w:rPr>
          <w:rFonts w:ascii="GHEA Grapalat" w:hAnsi="GHEA Grapalat"/>
          <w:b/>
          <w:sz w:val="32"/>
          <w:szCs w:val="32"/>
          <w:lang w:val="hy-AM"/>
        </w:rPr>
        <w:t>30</w:t>
      </w:r>
      <w:r w:rsidRPr="00736C6C">
        <w:rPr>
          <w:rFonts w:ascii="GHEA Grapalat" w:hAnsi="GHEA Grapalat"/>
          <w:b/>
          <w:sz w:val="32"/>
          <w:szCs w:val="32"/>
        </w:rPr>
        <w:t>.</w:t>
      </w:r>
      <w:r w:rsidR="00A3441E" w:rsidRPr="00736C6C">
        <w:rPr>
          <w:rFonts w:ascii="GHEA Grapalat" w:hAnsi="GHEA Grapalat"/>
          <w:b/>
          <w:sz w:val="32"/>
          <w:szCs w:val="32"/>
          <w:lang w:val="hy-AM"/>
        </w:rPr>
        <w:t>10</w:t>
      </w:r>
      <w:r w:rsidRPr="00736C6C">
        <w:rPr>
          <w:rFonts w:ascii="GHEA Grapalat" w:hAnsi="GHEA Grapalat"/>
          <w:b/>
          <w:sz w:val="32"/>
          <w:szCs w:val="32"/>
        </w:rPr>
        <w:t>.2</w:t>
      </w:r>
      <w:r w:rsidR="00A3441E" w:rsidRPr="00736C6C">
        <w:rPr>
          <w:rFonts w:ascii="GHEA Grapalat" w:hAnsi="GHEA Grapalat"/>
          <w:b/>
          <w:sz w:val="32"/>
          <w:szCs w:val="32"/>
          <w:lang w:val="hy-AM"/>
        </w:rPr>
        <w:t>5</w:t>
      </w:r>
      <w:r w:rsidR="008152C4" w:rsidRPr="00736C6C">
        <w:rPr>
          <w:rFonts w:ascii="GHEA Grapalat" w:hAnsi="GHEA Grapalat"/>
          <w:b/>
          <w:sz w:val="32"/>
          <w:szCs w:val="32"/>
        </w:rPr>
        <w:tab/>
      </w:r>
    </w:p>
    <w:p w14:paraId="5333C946" w14:textId="77777777" w:rsidR="00842BC5" w:rsidRPr="00962519" w:rsidRDefault="001B1263">
      <w:pPr>
        <w:pStyle w:val="600"/>
        <w:tabs>
          <w:tab w:val="left" w:pos="90"/>
          <w:tab w:val="left" w:pos="4820"/>
          <w:tab w:val="left" w:pos="9639"/>
        </w:tabs>
        <w:ind w:right="-540"/>
        <w:jc w:val="center"/>
        <w:rPr>
          <w:rFonts w:ascii="GHEA Grapalat" w:hAnsi="GHEA Grapalat"/>
          <w:sz w:val="24"/>
          <w:szCs w:val="24"/>
          <w:lang w:eastAsia="en-US"/>
        </w:rPr>
      </w:pPr>
      <w:r>
        <w:rPr>
          <w:rFonts w:ascii="GHEA Grapalat" w:hAnsi="GHEA Grapalat"/>
          <w:sz w:val="24"/>
          <w:szCs w:val="24"/>
          <w:lang w:eastAsia="en-US"/>
        </w:rPr>
        <w:pict w14:anchorId="395DB7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45pt;margin-top:1.9pt;width:80.35pt;height:75.35pt;z-index:251659264" wrapcoords="5854 216 5047 432 1615 3240 1009 4752 -202 7128 -202 10584 1009 14040 1009 15120 2422 17496 3028 18792 5854 20952 9084 21384 9892 21384 11103 21384 12718 21384 14131 21168 15140 20952 18572 18360 18572 17496 19581 14040 20994 13824 21398 10584 20187 8208 20187 5184 19379 3672 16755 1080 15544 216 5854 216">
            <v:imagedata r:id="rId9" o:title=""/>
            <w10:wrap type="through"/>
          </v:shape>
          <o:OLEObject Type="Embed" ProgID="Word.Picture.8" ShapeID="_x0000_s1026" DrawAspect="Content" ObjectID="_1823425876" r:id="rId10"/>
        </w:pict>
      </w:r>
    </w:p>
    <w:p w14:paraId="04BD54B4" w14:textId="77777777" w:rsidR="00842BC5" w:rsidRPr="00962519" w:rsidRDefault="00842BC5">
      <w:pPr>
        <w:pStyle w:val="600"/>
        <w:tabs>
          <w:tab w:val="left" w:pos="90"/>
          <w:tab w:val="left" w:pos="9639"/>
        </w:tabs>
        <w:ind w:right="-540"/>
        <w:jc w:val="center"/>
        <w:rPr>
          <w:rFonts w:ascii="GHEA Grapalat" w:hAnsi="GHEA Grapalat"/>
          <w:sz w:val="24"/>
          <w:szCs w:val="24"/>
          <w:lang w:eastAsia="en-US"/>
        </w:rPr>
      </w:pPr>
    </w:p>
    <w:p w14:paraId="6E6741CC" w14:textId="77777777" w:rsidR="00842BC5" w:rsidRPr="00962519" w:rsidRDefault="00842BC5">
      <w:pPr>
        <w:pStyle w:val="600"/>
        <w:tabs>
          <w:tab w:val="left" w:pos="90"/>
          <w:tab w:val="left" w:pos="9639"/>
        </w:tabs>
        <w:ind w:right="-540"/>
        <w:jc w:val="center"/>
        <w:rPr>
          <w:rFonts w:ascii="GHEA Grapalat" w:hAnsi="GHEA Grapalat"/>
          <w:sz w:val="24"/>
          <w:szCs w:val="24"/>
          <w:lang w:eastAsia="en-US"/>
        </w:rPr>
      </w:pPr>
    </w:p>
    <w:p w14:paraId="0A542919" w14:textId="77777777" w:rsidR="00842BC5" w:rsidRPr="00962519" w:rsidRDefault="00842BC5">
      <w:pPr>
        <w:pStyle w:val="600"/>
        <w:tabs>
          <w:tab w:val="left" w:pos="90"/>
          <w:tab w:val="left" w:pos="9639"/>
        </w:tabs>
        <w:ind w:right="-540"/>
        <w:jc w:val="center"/>
        <w:rPr>
          <w:rFonts w:ascii="GHEA Grapalat" w:hAnsi="GHEA Grapalat"/>
          <w:sz w:val="24"/>
          <w:szCs w:val="24"/>
        </w:rPr>
      </w:pPr>
    </w:p>
    <w:p w14:paraId="59B94C78" w14:textId="77777777" w:rsidR="00842BC5" w:rsidRPr="00962519" w:rsidRDefault="00842BC5">
      <w:pPr>
        <w:pStyle w:val="voroshum"/>
        <w:tabs>
          <w:tab w:val="left" w:pos="90"/>
        </w:tabs>
        <w:spacing w:before="0"/>
        <w:ind w:right="-540"/>
        <w:rPr>
          <w:rFonts w:ascii="GHEA Grapalat" w:hAnsi="GHEA Grapalat"/>
          <w:sz w:val="24"/>
          <w:szCs w:val="24"/>
        </w:rPr>
      </w:pPr>
    </w:p>
    <w:p w14:paraId="34B76DC3" w14:textId="77777777" w:rsidR="00842BC5" w:rsidRPr="00197A0C" w:rsidRDefault="00675A4F">
      <w:pPr>
        <w:pStyle w:val="voroshum"/>
        <w:tabs>
          <w:tab w:val="left" w:pos="90"/>
        </w:tabs>
        <w:spacing w:before="0"/>
        <w:ind w:right="-540"/>
        <w:rPr>
          <w:rFonts w:ascii="GHEA Grapalat" w:hAnsi="GHEA Grapalat"/>
        </w:rPr>
      </w:pPr>
      <w:r w:rsidRPr="00197A0C">
        <w:rPr>
          <w:rFonts w:ascii="GHEA Grapalat" w:hAnsi="GHEA Grapalat"/>
        </w:rPr>
        <w:t>ՀԱՅԱՍՏԱՆԻ ՀԱՆՐԱՊԵՏՈՒԹՅԱՆ</w:t>
      </w:r>
      <w:r w:rsidRPr="00197A0C">
        <w:rPr>
          <w:rFonts w:ascii="GHEA Grapalat" w:hAnsi="GHEA Grapalat"/>
        </w:rPr>
        <w:br/>
        <w:t>ՀԱՆՐԱՅԻՆ ԾԱՌԱՅՈՒԹՅՈՒՆՆԵՐԸ ԿԱՐԳԱՎՈՐՈՂ ՀԱՆՁՆԱԺՈՂՈՎ</w:t>
      </w:r>
    </w:p>
    <w:p w14:paraId="7BFAA754" w14:textId="77777777" w:rsidR="00842BC5" w:rsidRPr="00197A0C" w:rsidRDefault="00675A4F">
      <w:pPr>
        <w:pStyle w:val="voroshum2"/>
        <w:tabs>
          <w:tab w:val="left" w:pos="90"/>
        </w:tabs>
        <w:ind w:right="-540"/>
        <w:rPr>
          <w:rFonts w:ascii="GHEA Grapalat" w:hAnsi="GHEA Grapalat"/>
          <w:sz w:val="32"/>
          <w:szCs w:val="32"/>
        </w:rPr>
      </w:pPr>
      <w:r w:rsidRPr="00197A0C">
        <w:rPr>
          <w:rFonts w:ascii="GHEA Grapalat" w:hAnsi="GHEA Grapalat"/>
          <w:sz w:val="32"/>
          <w:szCs w:val="32"/>
        </w:rPr>
        <w:t>Ո Ր Ո Շ Ո</w:t>
      </w:r>
      <w:r w:rsidRPr="00197A0C">
        <w:rPr>
          <w:rFonts w:ascii="GHEA Grapalat" w:hAnsi="GHEA Grapalat"/>
          <w:sz w:val="32"/>
          <w:szCs w:val="32"/>
          <w:lang w:val="hy-AM"/>
        </w:rPr>
        <w:t xml:space="preserve"> </w:t>
      </w:r>
      <w:r w:rsidRPr="00197A0C">
        <w:rPr>
          <w:rFonts w:ascii="GHEA Grapalat" w:hAnsi="GHEA Grapalat"/>
          <w:sz w:val="32"/>
          <w:szCs w:val="32"/>
        </w:rPr>
        <w:t>Ւ Մ</w:t>
      </w:r>
    </w:p>
    <w:p w14:paraId="59F24B62" w14:textId="77777777" w:rsidR="00842BC5" w:rsidRPr="00962519" w:rsidRDefault="00842BC5">
      <w:pPr>
        <w:pStyle w:val="voroshum2"/>
        <w:tabs>
          <w:tab w:val="left" w:pos="90"/>
        </w:tabs>
        <w:spacing w:before="0"/>
        <w:ind w:right="-540"/>
        <w:rPr>
          <w:rFonts w:ascii="GHEA Grapalat" w:hAnsi="GHEA Grapalat"/>
          <w:sz w:val="24"/>
          <w:szCs w:val="24"/>
        </w:rPr>
      </w:pPr>
    </w:p>
    <w:p w14:paraId="3F42D0D5" w14:textId="77777777" w:rsidR="00842BC5" w:rsidRPr="00962519" w:rsidRDefault="00A3441E" w:rsidP="001051C7">
      <w:pPr>
        <w:pStyle w:val="data"/>
        <w:tabs>
          <w:tab w:val="left" w:pos="90"/>
        </w:tabs>
        <w:spacing w:after="0" w:line="240" w:lineRule="auto"/>
        <w:ind w:right="-540"/>
        <w:rPr>
          <w:rFonts w:ascii="GHEA Grapalat" w:hAnsi="GHEA Grapalat"/>
          <w:sz w:val="24"/>
          <w:szCs w:val="24"/>
          <w:lang w:val="af-ZA"/>
        </w:rPr>
      </w:pPr>
      <w:r w:rsidRPr="00736C6C">
        <w:rPr>
          <w:rFonts w:ascii="GHEA Grapalat" w:hAnsi="GHEA Grapalat"/>
          <w:sz w:val="24"/>
          <w:szCs w:val="24"/>
          <w:lang w:val="hy-AM"/>
        </w:rPr>
        <w:t>30 հոկտեմբերի</w:t>
      </w:r>
      <w:r w:rsidR="00675A4F" w:rsidRPr="00736C6C">
        <w:rPr>
          <w:rFonts w:ascii="GHEA Grapalat" w:hAnsi="GHEA Grapalat"/>
          <w:sz w:val="24"/>
          <w:szCs w:val="24"/>
        </w:rPr>
        <w:t xml:space="preserve"> 202</w:t>
      </w:r>
      <w:r w:rsidR="008152C4" w:rsidRPr="00736C6C">
        <w:rPr>
          <w:rFonts w:ascii="GHEA Grapalat" w:hAnsi="GHEA Grapalat"/>
          <w:sz w:val="24"/>
          <w:szCs w:val="24"/>
          <w:lang w:val="hy-AM"/>
        </w:rPr>
        <w:t>5</w:t>
      </w:r>
      <w:r w:rsidR="00675A4F" w:rsidRPr="00736C6C">
        <w:rPr>
          <w:rFonts w:ascii="GHEA Grapalat" w:hAnsi="GHEA Grapalat"/>
          <w:sz w:val="24"/>
          <w:szCs w:val="24"/>
        </w:rPr>
        <w:t xml:space="preserve"> </w:t>
      </w:r>
      <w:proofErr w:type="spellStart"/>
      <w:r w:rsidR="00675A4F" w:rsidRPr="00736C6C">
        <w:rPr>
          <w:rFonts w:ascii="GHEA Grapalat" w:hAnsi="GHEA Grapalat"/>
          <w:sz w:val="24"/>
          <w:szCs w:val="24"/>
        </w:rPr>
        <w:t>թվականի</w:t>
      </w:r>
      <w:proofErr w:type="spellEnd"/>
      <w:r w:rsidR="00675A4F" w:rsidRPr="00736C6C">
        <w:rPr>
          <w:rFonts w:ascii="GHEA Grapalat" w:hAnsi="GHEA Grapalat"/>
          <w:sz w:val="24"/>
          <w:szCs w:val="24"/>
        </w:rPr>
        <w:t xml:space="preserve"> №</w:t>
      </w:r>
      <w:r w:rsidR="00736C6C" w:rsidRPr="00736C6C">
        <w:rPr>
          <w:rFonts w:ascii="GHEA Grapalat" w:hAnsi="GHEA Grapalat"/>
          <w:sz w:val="24"/>
          <w:szCs w:val="24"/>
        </w:rPr>
        <w:t>362</w:t>
      </w:r>
      <w:r w:rsidR="00675A4F" w:rsidRPr="00736C6C">
        <w:rPr>
          <w:rFonts w:ascii="GHEA Grapalat" w:hAnsi="GHEA Grapalat"/>
          <w:sz w:val="24"/>
          <w:szCs w:val="24"/>
          <w:lang w:val="hy-AM"/>
        </w:rPr>
        <w:t>-Ն</w:t>
      </w:r>
      <w:r w:rsidR="00675A4F" w:rsidRPr="00962519">
        <w:rPr>
          <w:rFonts w:ascii="GHEA Grapalat" w:hAnsi="GHEA Grapalat"/>
          <w:sz w:val="24"/>
          <w:szCs w:val="24"/>
        </w:rPr>
        <w:br/>
      </w:r>
      <w:r w:rsidR="00557672" w:rsidRPr="00962519">
        <w:rPr>
          <w:rFonts w:ascii="GHEA Grapalat" w:hAnsi="GHEA Grapalat"/>
          <w:sz w:val="24"/>
          <w:szCs w:val="24"/>
          <w:lang w:val="af-ZA"/>
        </w:rPr>
        <w:tab/>
      </w:r>
      <w:r w:rsidR="00557672" w:rsidRPr="00962519">
        <w:rPr>
          <w:rFonts w:ascii="GHEA Grapalat" w:hAnsi="GHEA Grapalat"/>
          <w:sz w:val="24"/>
          <w:szCs w:val="24"/>
          <w:lang w:val="af-ZA"/>
        </w:rPr>
        <w:tab/>
      </w:r>
    </w:p>
    <w:p w14:paraId="01525A3E" w14:textId="77777777" w:rsidR="00842BC5" w:rsidRPr="00962519" w:rsidRDefault="00675A4F">
      <w:pPr>
        <w:pStyle w:val="aa"/>
        <w:tabs>
          <w:tab w:val="left" w:pos="90"/>
        </w:tabs>
        <w:spacing w:line="240" w:lineRule="auto"/>
        <w:ind w:right="-540"/>
        <w:rPr>
          <w:rFonts w:ascii="GHEA Grapalat" w:hAnsi="GHEA Grapalat"/>
          <w:b/>
          <w:szCs w:val="24"/>
          <w:lang w:val="af-ZA"/>
        </w:rPr>
      </w:pPr>
      <w:r w:rsidRPr="00962519">
        <w:rPr>
          <w:rFonts w:ascii="GHEA Grapalat" w:hAnsi="GHEA Grapalat"/>
          <w:b/>
          <w:szCs w:val="24"/>
          <w:lang w:val="hy-AM"/>
        </w:rPr>
        <w:t>ՀԱՅԱՍՏԱՆԻ ՀԱՆՐԱՊԵՏՈՒԹՅԱՆ ՀԱՆՐԱՅԻՆ ԾԱՌԱՅՈՒԹՅՈՒՆՆԵՐԸ ԿԱՐԳԱՎՈՐՈՂ ՀԱՆՁՆԱԺՈՂՈՎԻ 2019 ԹՎԱԿԱՆԻ ԴԵԿՏԵՄԲԵՐԻ 25-Ի №52</w:t>
      </w:r>
      <w:r w:rsidR="00BB2D28" w:rsidRPr="00BB2D28">
        <w:rPr>
          <w:rFonts w:ascii="GHEA Grapalat" w:hAnsi="GHEA Grapalat"/>
          <w:b/>
          <w:szCs w:val="24"/>
          <w:lang w:val="af-ZA"/>
        </w:rPr>
        <w:t>2</w:t>
      </w:r>
      <w:r w:rsidRPr="00962519">
        <w:rPr>
          <w:rFonts w:ascii="GHEA Grapalat" w:hAnsi="GHEA Grapalat"/>
          <w:b/>
          <w:szCs w:val="24"/>
          <w:lang w:val="hy-AM"/>
        </w:rPr>
        <w:t xml:space="preserve">-Ն ՈՐՈՇՄԱՆ ՄԵՋ </w:t>
      </w:r>
      <w:r w:rsidR="00B74D22" w:rsidRPr="00760B5D">
        <w:rPr>
          <w:rFonts w:ascii="GHEA Grapalat" w:hAnsi="GHEA Grapalat"/>
          <w:b/>
          <w:szCs w:val="24"/>
          <w:lang w:val="hy-AM"/>
        </w:rPr>
        <w:t>ԼՐԱՑՈՒՄ</w:t>
      </w:r>
      <w:r w:rsidR="00B74D22">
        <w:rPr>
          <w:rFonts w:ascii="GHEA Grapalat" w:hAnsi="GHEA Grapalat"/>
          <w:b/>
          <w:szCs w:val="24"/>
          <w:lang w:val="hy-AM"/>
        </w:rPr>
        <w:t>ՆԵՐ</w:t>
      </w:r>
      <w:r w:rsidR="00B74D22" w:rsidRPr="00962519">
        <w:rPr>
          <w:rFonts w:ascii="GHEA Grapalat" w:hAnsi="GHEA Grapalat"/>
          <w:b/>
          <w:szCs w:val="24"/>
          <w:lang w:val="hy-AM"/>
        </w:rPr>
        <w:t xml:space="preserve"> </w:t>
      </w:r>
      <w:r w:rsidR="00B74D22">
        <w:rPr>
          <w:rFonts w:ascii="GHEA Grapalat" w:hAnsi="GHEA Grapalat"/>
          <w:b/>
          <w:szCs w:val="24"/>
          <w:lang w:val="hy-AM"/>
        </w:rPr>
        <w:t xml:space="preserve">ԵՎ </w:t>
      </w:r>
      <w:r w:rsidRPr="00760B5D">
        <w:rPr>
          <w:rFonts w:ascii="GHEA Grapalat" w:hAnsi="GHEA Grapalat"/>
          <w:b/>
          <w:szCs w:val="24"/>
          <w:lang w:val="hy-AM"/>
        </w:rPr>
        <w:t>ՓՈՓՈԽՈՒԹՅՈՒՆ</w:t>
      </w:r>
      <w:r w:rsidR="00B74D22">
        <w:rPr>
          <w:rFonts w:ascii="GHEA Grapalat" w:hAnsi="GHEA Grapalat"/>
          <w:b/>
          <w:szCs w:val="24"/>
          <w:lang w:val="hy-AM"/>
        </w:rPr>
        <w:t>ՆԵՐ</w:t>
      </w:r>
      <w:r w:rsidR="00B46367" w:rsidRPr="00760B5D">
        <w:rPr>
          <w:rFonts w:ascii="GHEA Grapalat" w:hAnsi="GHEA Grapalat"/>
          <w:b/>
          <w:szCs w:val="24"/>
          <w:lang w:val="hy-AM"/>
        </w:rPr>
        <w:t xml:space="preserve"> </w:t>
      </w:r>
      <w:r w:rsidRPr="00962519">
        <w:rPr>
          <w:rFonts w:ascii="GHEA Grapalat" w:hAnsi="GHEA Grapalat"/>
          <w:b/>
          <w:szCs w:val="24"/>
          <w:lang w:val="hy-AM"/>
        </w:rPr>
        <w:t>ԿԱՏԱՐԵԼՈՒ ՄԱՍԻՆ</w:t>
      </w:r>
    </w:p>
    <w:p w14:paraId="4F5CAE5A" w14:textId="77777777" w:rsidR="00842BC5" w:rsidRPr="00962519" w:rsidRDefault="00842BC5">
      <w:pPr>
        <w:tabs>
          <w:tab w:val="left" w:pos="90"/>
        </w:tabs>
        <w:spacing w:after="0" w:line="276" w:lineRule="auto"/>
        <w:ind w:right="-540" w:firstLine="450"/>
        <w:rPr>
          <w:rFonts w:ascii="GHEA Grapalat" w:hAnsi="GHEA Grapalat"/>
          <w:sz w:val="24"/>
          <w:szCs w:val="24"/>
          <w:lang w:val="af-ZA"/>
        </w:rPr>
      </w:pPr>
    </w:p>
    <w:p w14:paraId="31998485" w14:textId="77777777" w:rsidR="00842BC5" w:rsidRPr="00962519" w:rsidRDefault="00675A4F">
      <w:pPr>
        <w:tabs>
          <w:tab w:val="left" w:pos="90"/>
        </w:tabs>
        <w:spacing w:after="0" w:line="360" w:lineRule="auto"/>
        <w:ind w:right="-540" w:firstLine="450"/>
        <w:jc w:val="both"/>
        <w:rPr>
          <w:rStyle w:val="a4"/>
          <w:rFonts w:ascii="GHEA Grapalat" w:hAnsi="GHEA Grapalat"/>
          <w:color w:val="000000"/>
          <w:sz w:val="24"/>
          <w:szCs w:val="24"/>
          <w:shd w:val="clear" w:color="auto" w:fill="FFFFFF"/>
          <w:lang w:val="af-ZA"/>
        </w:rPr>
      </w:pPr>
      <w:proofErr w:type="spellStart"/>
      <w:r w:rsidRPr="00962519">
        <w:rPr>
          <w:rFonts w:ascii="GHEA Grapalat" w:hAnsi="GHEA Grapalat"/>
          <w:color w:val="000000"/>
          <w:sz w:val="24"/>
          <w:szCs w:val="24"/>
          <w:shd w:val="clear" w:color="auto" w:fill="FFFFFF"/>
        </w:rPr>
        <w:t>Հիմք</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ընդունելով</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Նորմատիվ</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իրավական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ակտերի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մասին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օրենքի</w:t>
      </w:r>
      <w:proofErr w:type="spellEnd"/>
      <w:r w:rsidRPr="00962519">
        <w:rPr>
          <w:rFonts w:ascii="GHEA Grapalat" w:hAnsi="GHEA Grapalat"/>
          <w:color w:val="000000"/>
          <w:sz w:val="24"/>
          <w:szCs w:val="24"/>
          <w:shd w:val="clear" w:color="auto" w:fill="FFFFFF"/>
          <w:lang w:val="af-ZA"/>
        </w:rPr>
        <w:t xml:space="preserve"> 33-</w:t>
      </w:r>
      <w:proofErr w:type="spellStart"/>
      <w:r w:rsidRPr="00962519">
        <w:rPr>
          <w:rFonts w:ascii="GHEA Grapalat" w:hAnsi="GHEA Grapalat"/>
          <w:color w:val="000000"/>
          <w:sz w:val="24"/>
          <w:szCs w:val="24"/>
          <w:shd w:val="clear" w:color="auto" w:fill="FFFFFF"/>
        </w:rPr>
        <w:t>րդ</w:t>
      </w:r>
      <w:proofErr w:type="spellEnd"/>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և</w:t>
      </w:r>
      <w:r w:rsidRPr="00962519">
        <w:rPr>
          <w:rFonts w:ascii="GHEA Grapalat" w:hAnsi="GHEA Grapalat"/>
          <w:color w:val="000000"/>
          <w:sz w:val="24"/>
          <w:szCs w:val="24"/>
          <w:shd w:val="clear" w:color="auto" w:fill="FFFFFF"/>
          <w:lang w:val="af-ZA"/>
        </w:rPr>
        <w:t xml:space="preserve"> 34-</w:t>
      </w:r>
      <w:proofErr w:type="spellStart"/>
      <w:r w:rsidRPr="00962519">
        <w:rPr>
          <w:rFonts w:ascii="GHEA Grapalat" w:hAnsi="GHEA Grapalat"/>
          <w:color w:val="000000"/>
          <w:sz w:val="24"/>
          <w:szCs w:val="24"/>
          <w:shd w:val="clear" w:color="auto" w:fill="FFFFFF"/>
        </w:rPr>
        <w:t>րդ</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հոդվածները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Հայաստանի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Հանրապետության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հանրային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ծառայությունները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կարգավորող</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հանձնաժողովը</w:t>
      </w:r>
      <w:proofErr w:type="spellEnd"/>
      <w:r w:rsidRPr="00962519">
        <w:rPr>
          <w:rFonts w:ascii="Calibri" w:hAnsi="Calibri" w:cs="Calibri"/>
          <w:color w:val="000000"/>
          <w:sz w:val="24"/>
          <w:szCs w:val="24"/>
          <w:shd w:val="clear" w:color="auto" w:fill="FFFFFF"/>
          <w:lang w:val="af-ZA"/>
        </w:rPr>
        <w:t> </w:t>
      </w:r>
      <w:proofErr w:type="spellStart"/>
      <w:r w:rsidRPr="00962519">
        <w:rPr>
          <w:rStyle w:val="a4"/>
          <w:rFonts w:ascii="GHEA Grapalat" w:hAnsi="GHEA Grapalat"/>
          <w:b/>
          <w:bCs/>
          <w:color w:val="000000"/>
          <w:sz w:val="24"/>
          <w:szCs w:val="24"/>
          <w:shd w:val="clear" w:color="auto" w:fill="FFFFFF"/>
        </w:rPr>
        <w:t>որոշում</w:t>
      </w:r>
      <w:proofErr w:type="spellEnd"/>
      <w:r w:rsidRPr="00962519">
        <w:rPr>
          <w:rStyle w:val="a4"/>
          <w:rFonts w:ascii="Calibri" w:hAnsi="Calibri" w:cs="Calibri"/>
          <w:b/>
          <w:bCs/>
          <w:color w:val="000000"/>
          <w:sz w:val="24"/>
          <w:szCs w:val="24"/>
          <w:shd w:val="clear" w:color="auto" w:fill="FFFFFF"/>
          <w:lang w:val="af-ZA"/>
        </w:rPr>
        <w:t> </w:t>
      </w:r>
      <w:r w:rsidRPr="00962519">
        <w:rPr>
          <w:rStyle w:val="a4"/>
          <w:rFonts w:ascii="GHEA Grapalat" w:hAnsi="GHEA Grapalat"/>
          <w:b/>
          <w:bCs/>
          <w:color w:val="000000"/>
          <w:sz w:val="24"/>
          <w:szCs w:val="24"/>
          <w:shd w:val="clear" w:color="auto" w:fill="FFFFFF"/>
        </w:rPr>
        <w:t>է</w:t>
      </w:r>
      <w:r w:rsidRPr="00962519">
        <w:rPr>
          <w:rStyle w:val="a4"/>
          <w:rFonts w:ascii="GHEA Grapalat" w:hAnsi="GHEA Grapalat"/>
          <w:color w:val="000000"/>
          <w:sz w:val="24"/>
          <w:szCs w:val="24"/>
          <w:shd w:val="clear" w:color="auto" w:fill="FFFFFF"/>
          <w:lang w:val="af-ZA"/>
        </w:rPr>
        <w:t>.</w:t>
      </w:r>
    </w:p>
    <w:p w14:paraId="697DAEBE" w14:textId="77777777" w:rsidR="00842BC5" w:rsidRPr="00962519" w:rsidRDefault="00675A4F" w:rsidP="005B4CE2">
      <w:pPr>
        <w:pStyle w:val="af"/>
        <w:numPr>
          <w:ilvl w:val="0"/>
          <w:numId w:val="2"/>
        </w:numPr>
        <w:tabs>
          <w:tab w:val="left" w:pos="90"/>
        </w:tabs>
        <w:spacing w:after="0" w:line="360" w:lineRule="auto"/>
        <w:ind w:right="-540"/>
        <w:jc w:val="both"/>
        <w:rPr>
          <w:rFonts w:ascii="GHEA Grapalat" w:hAnsi="GHEA Grapalat"/>
          <w:color w:val="000000"/>
          <w:sz w:val="24"/>
          <w:szCs w:val="24"/>
          <w:shd w:val="clear" w:color="auto" w:fill="FFFFFF"/>
          <w:lang w:val="af-ZA"/>
        </w:rPr>
      </w:pPr>
      <w:proofErr w:type="spellStart"/>
      <w:r w:rsidRPr="00962519">
        <w:rPr>
          <w:rFonts w:ascii="GHEA Grapalat" w:hAnsi="GHEA Grapalat"/>
          <w:color w:val="000000"/>
          <w:sz w:val="24"/>
          <w:szCs w:val="24"/>
          <w:shd w:val="clear" w:color="auto" w:fill="FFFFFF"/>
        </w:rPr>
        <w:t>Հայաստանի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Հանրապետության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հանրային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ծառայությունները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կարգավորող</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հանձնաժողովի</w:t>
      </w:r>
      <w:proofErr w:type="spellEnd"/>
      <w:r w:rsidRPr="00962519">
        <w:rPr>
          <w:rFonts w:ascii="GHEA Grapalat" w:hAnsi="GHEA Grapalat"/>
          <w:color w:val="000000"/>
          <w:sz w:val="24"/>
          <w:szCs w:val="24"/>
          <w:shd w:val="clear" w:color="auto" w:fill="FFFFFF"/>
          <w:lang w:val="af-ZA"/>
        </w:rPr>
        <w:t xml:space="preserve"> 2019 </w:t>
      </w:r>
      <w:proofErr w:type="spellStart"/>
      <w:r w:rsidRPr="00962519">
        <w:rPr>
          <w:rFonts w:ascii="GHEA Grapalat" w:hAnsi="GHEA Grapalat"/>
          <w:color w:val="000000"/>
          <w:sz w:val="24"/>
          <w:szCs w:val="24"/>
          <w:shd w:val="clear" w:color="auto" w:fill="FFFFFF"/>
        </w:rPr>
        <w:t>թվականի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դեկտեմբերի</w:t>
      </w:r>
      <w:proofErr w:type="spellEnd"/>
      <w:r w:rsidRPr="00962519">
        <w:rPr>
          <w:rFonts w:ascii="GHEA Grapalat" w:hAnsi="GHEA Grapalat"/>
          <w:color w:val="000000"/>
          <w:sz w:val="24"/>
          <w:szCs w:val="24"/>
          <w:shd w:val="clear" w:color="auto" w:fill="FFFFFF"/>
          <w:lang w:val="af-ZA"/>
        </w:rPr>
        <w:t xml:space="preserve"> 25-</w:t>
      </w:r>
      <w:r w:rsidRPr="00962519">
        <w:rPr>
          <w:rFonts w:ascii="GHEA Grapalat" w:hAnsi="GHEA Grapalat"/>
          <w:color w:val="000000"/>
          <w:sz w:val="24"/>
          <w:szCs w:val="24"/>
          <w:shd w:val="clear" w:color="auto" w:fill="FFFFFF"/>
        </w:rPr>
        <w:t>ի</w:t>
      </w:r>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Հայաստանի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Հանրապետության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էլեկտրաէներգետիկական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շուկայի</w:t>
      </w:r>
      <w:proofErr w:type="spellEnd"/>
      <w:r w:rsidRPr="00962519">
        <w:rPr>
          <w:rFonts w:ascii="GHEA Grapalat" w:hAnsi="GHEA Grapalat"/>
          <w:color w:val="000000"/>
          <w:sz w:val="24"/>
          <w:szCs w:val="24"/>
          <w:shd w:val="clear" w:color="auto" w:fill="FFFFFF"/>
          <w:lang w:val="af-ZA"/>
        </w:rPr>
        <w:t xml:space="preserve"> </w:t>
      </w:r>
      <w:r w:rsidR="00BB2D28">
        <w:rPr>
          <w:rFonts w:ascii="GHEA Grapalat" w:hAnsi="GHEA Grapalat"/>
          <w:color w:val="000000"/>
          <w:sz w:val="24"/>
          <w:szCs w:val="24"/>
          <w:shd w:val="clear" w:color="auto" w:fill="FFFFFF"/>
          <w:lang w:val="hy-AM"/>
        </w:rPr>
        <w:t xml:space="preserve">հաղորդման </w:t>
      </w:r>
      <w:proofErr w:type="spellStart"/>
      <w:r w:rsidRPr="00962519">
        <w:rPr>
          <w:rFonts w:ascii="GHEA Grapalat" w:hAnsi="GHEA Grapalat"/>
          <w:color w:val="000000"/>
          <w:sz w:val="24"/>
          <w:szCs w:val="24"/>
          <w:shd w:val="clear" w:color="auto" w:fill="FFFFFF"/>
        </w:rPr>
        <w:t>ցանցային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կանոնները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հաստատելու</w:t>
      </w:r>
      <w:proofErr w:type="spellEnd"/>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և</w:t>
      </w:r>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Հայաստանի</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Հանրապետության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հանրային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ծառայությունները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կարգավորող</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հանձնաժողովի</w:t>
      </w:r>
      <w:proofErr w:type="spellEnd"/>
      <w:r w:rsidR="00BB2D28">
        <w:rPr>
          <w:rFonts w:ascii="GHEA Grapalat" w:hAnsi="GHEA Grapalat"/>
          <w:color w:val="000000"/>
          <w:sz w:val="24"/>
          <w:szCs w:val="24"/>
          <w:shd w:val="clear" w:color="auto" w:fill="FFFFFF"/>
          <w:lang w:val="hy-AM"/>
        </w:rPr>
        <w:t xml:space="preserve"> 2017 թվականի մայիսի 17-ի </w:t>
      </w:r>
      <w:r w:rsidR="00BB2D28" w:rsidRPr="00BB2D28">
        <w:rPr>
          <w:rFonts w:ascii="GHEA Grapalat" w:hAnsi="GHEA Grapalat"/>
          <w:color w:val="000000"/>
          <w:sz w:val="24"/>
          <w:szCs w:val="24"/>
          <w:shd w:val="clear" w:color="auto" w:fill="FFFFFF"/>
          <w:lang w:val="af-ZA"/>
        </w:rPr>
        <w:t>N161-</w:t>
      </w:r>
      <w:r w:rsidR="00BB2D28">
        <w:rPr>
          <w:rFonts w:ascii="GHEA Grapalat" w:hAnsi="GHEA Grapalat"/>
          <w:color w:val="000000"/>
          <w:sz w:val="24"/>
          <w:szCs w:val="24"/>
          <w:shd w:val="clear" w:color="auto" w:fill="FFFFFF"/>
          <w:lang w:val="hy-AM"/>
        </w:rPr>
        <w:t xml:space="preserve">Ն </w:t>
      </w:r>
      <w:proofErr w:type="spellStart"/>
      <w:r w:rsidRPr="00962519">
        <w:rPr>
          <w:rFonts w:ascii="GHEA Grapalat" w:hAnsi="GHEA Grapalat"/>
          <w:color w:val="000000"/>
          <w:sz w:val="24"/>
          <w:szCs w:val="24"/>
          <w:shd w:val="clear" w:color="auto" w:fill="FFFFFF"/>
        </w:rPr>
        <w:t>որոշումն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ուժը</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կորցրած</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ճանաչելու</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մասին</w:t>
      </w:r>
      <w:proofErr w:type="spellEnd"/>
      <w:r w:rsidRPr="00962519">
        <w:rPr>
          <w:rFonts w:ascii="GHEA Grapalat" w:hAnsi="GHEA Grapalat"/>
          <w:color w:val="000000"/>
          <w:sz w:val="24"/>
          <w:szCs w:val="24"/>
          <w:shd w:val="clear" w:color="auto" w:fill="FFFFFF"/>
          <w:lang w:val="af-ZA"/>
        </w:rPr>
        <w:t>» N52</w:t>
      </w:r>
      <w:r w:rsidR="00BB2D28">
        <w:rPr>
          <w:rFonts w:ascii="GHEA Grapalat" w:hAnsi="GHEA Grapalat"/>
          <w:color w:val="000000"/>
          <w:sz w:val="24"/>
          <w:szCs w:val="24"/>
          <w:shd w:val="clear" w:color="auto" w:fill="FFFFFF"/>
          <w:lang w:val="af-ZA"/>
        </w:rPr>
        <w:t>2</w:t>
      </w:r>
      <w:r w:rsidRPr="00962519">
        <w:rPr>
          <w:rFonts w:ascii="GHEA Grapalat" w:hAnsi="GHEA Grapalat"/>
          <w:color w:val="000000"/>
          <w:sz w:val="24"/>
          <w:szCs w:val="24"/>
          <w:shd w:val="clear" w:color="auto" w:fill="FFFFFF"/>
          <w:lang w:val="af-ZA"/>
        </w:rPr>
        <w:t>-</w:t>
      </w:r>
      <w:r w:rsidRPr="00962519">
        <w:rPr>
          <w:rFonts w:ascii="GHEA Grapalat" w:hAnsi="GHEA Grapalat"/>
          <w:color w:val="000000"/>
          <w:sz w:val="24"/>
          <w:szCs w:val="24"/>
          <w:shd w:val="clear" w:color="auto" w:fill="FFFFFF"/>
        </w:rPr>
        <w:t>Ն</w:t>
      </w:r>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որոշման</w:t>
      </w:r>
      <w:proofErr w:type="spellEnd"/>
      <w:r w:rsidRPr="00962519">
        <w:rPr>
          <w:rFonts w:ascii="GHEA Grapalat" w:hAnsi="GHEA Grapalat"/>
          <w:color w:val="000000"/>
          <w:sz w:val="24"/>
          <w:szCs w:val="24"/>
          <w:shd w:val="clear" w:color="auto" w:fill="FFFFFF"/>
          <w:lang w:val="af-ZA"/>
        </w:rPr>
        <w:t xml:space="preserve"> 1-</w:t>
      </w:r>
      <w:proofErr w:type="spellStart"/>
      <w:r w:rsidRPr="00962519">
        <w:rPr>
          <w:rFonts w:ascii="GHEA Grapalat" w:hAnsi="GHEA Grapalat"/>
          <w:color w:val="000000"/>
          <w:sz w:val="24"/>
          <w:szCs w:val="24"/>
          <w:shd w:val="clear" w:color="auto" w:fill="FFFFFF"/>
        </w:rPr>
        <w:t>ին</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կետով</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հաստատված</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հավելվածում</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այսուհետ</w:t>
      </w:r>
      <w:proofErr w:type="spellEnd"/>
      <w:r w:rsidRPr="00962519">
        <w:rPr>
          <w:rFonts w:ascii="GHEA Grapalat" w:hAnsi="GHEA Grapalat"/>
          <w:color w:val="000000"/>
          <w:sz w:val="24"/>
          <w:szCs w:val="24"/>
          <w:shd w:val="clear" w:color="auto" w:fill="FFFFFF"/>
        </w:rPr>
        <w:t>՝</w:t>
      </w:r>
      <w:r w:rsidRPr="00962519">
        <w:rPr>
          <w:rFonts w:ascii="GHEA Grapalat" w:hAnsi="GHEA Grapalat"/>
          <w:color w:val="000000"/>
          <w:sz w:val="24"/>
          <w:szCs w:val="24"/>
          <w:shd w:val="clear" w:color="auto" w:fill="FFFFFF"/>
          <w:lang w:val="af-ZA"/>
        </w:rPr>
        <w:t xml:space="preserve"> </w:t>
      </w:r>
      <w:r w:rsidRPr="00962519">
        <w:rPr>
          <w:rFonts w:ascii="GHEA Grapalat" w:hAnsi="GHEA Grapalat"/>
          <w:color w:val="000000"/>
          <w:sz w:val="24"/>
          <w:szCs w:val="24"/>
          <w:shd w:val="clear" w:color="auto" w:fill="FFFFFF"/>
        </w:rPr>
        <w:t>Է</w:t>
      </w:r>
      <w:r w:rsidR="00BB2D28">
        <w:rPr>
          <w:rFonts w:ascii="GHEA Grapalat" w:hAnsi="GHEA Grapalat"/>
          <w:color w:val="000000"/>
          <w:sz w:val="24"/>
          <w:szCs w:val="24"/>
          <w:shd w:val="clear" w:color="auto" w:fill="FFFFFF"/>
          <w:lang w:val="hy-AM"/>
        </w:rPr>
        <w:t>Հ</w:t>
      </w:r>
      <w:r w:rsidRPr="00962519">
        <w:rPr>
          <w:rFonts w:ascii="GHEA Grapalat" w:hAnsi="GHEA Grapalat"/>
          <w:color w:val="000000"/>
          <w:sz w:val="24"/>
          <w:szCs w:val="24"/>
          <w:shd w:val="clear" w:color="auto" w:fill="FFFFFF"/>
        </w:rPr>
        <w:t>Ց</w:t>
      </w:r>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կանոններ</w:t>
      </w:r>
      <w:proofErr w:type="spellEnd"/>
      <w:r w:rsidRPr="00962519">
        <w:rPr>
          <w:rFonts w:ascii="GHEA Grapalat" w:hAnsi="GHEA Grapalat"/>
          <w:color w:val="000000"/>
          <w:sz w:val="24"/>
          <w:szCs w:val="24"/>
          <w:shd w:val="clear" w:color="auto" w:fill="FFFFFF"/>
          <w:lang w:val="af-ZA"/>
        </w:rPr>
        <w:t xml:space="preserve">) </w:t>
      </w:r>
      <w:proofErr w:type="spellStart"/>
      <w:r w:rsidRPr="00962519">
        <w:rPr>
          <w:rFonts w:ascii="GHEA Grapalat" w:hAnsi="GHEA Grapalat"/>
          <w:color w:val="000000"/>
          <w:sz w:val="24"/>
          <w:szCs w:val="24"/>
          <w:shd w:val="clear" w:color="auto" w:fill="FFFFFF"/>
        </w:rPr>
        <w:t>կատարել</w:t>
      </w:r>
      <w:proofErr w:type="spellEnd"/>
      <w:r w:rsidRPr="00962519">
        <w:rPr>
          <w:rFonts w:ascii="GHEA Grapalat" w:hAnsi="GHEA Grapalat"/>
          <w:color w:val="000000"/>
          <w:sz w:val="24"/>
          <w:szCs w:val="24"/>
          <w:shd w:val="clear" w:color="auto" w:fill="FFFFFF"/>
          <w:lang w:val="af-ZA"/>
        </w:rPr>
        <w:t xml:space="preserve"> </w:t>
      </w:r>
      <w:proofErr w:type="spellStart"/>
      <w:r w:rsidR="001752AF" w:rsidRPr="00962519">
        <w:rPr>
          <w:rFonts w:ascii="GHEA Grapalat" w:hAnsi="GHEA Grapalat"/>
          <w:color w:val="000000"/>
          <w:sz w:val="24"/>
          <w:szCs w:val="24"/>
          <w:shd w:val="clear" w:color="auto" w:fill="FFFFFF"/>
        </w:rPr>
        <w:t>հետևյալ</w:t>
      </w:r>
      <w:proofErr w:type="spellEnd"/>
      <w:r w:rsidR="001752AF" w:rsidRPr="00962519">
        <w:rPr>
          <w:rFonts w:ascii="GHEA Grapalat" w:hAnsi="GHEA Grapalat"/>
          <w:color w:val="000000"/>
          <w:sz w:val="24"/>
          <w:szCs w:val="24"/>
          <w:shd w:val="clear" w:color="auto" w:fill="FFFFFF"/>
          <w:lang w:val="af-ZA"/>
        </w:rPr>
        <w:t xml:space="preserve"> </w:t>
      </w:r>
      <w:r w:rsidR="001752AF">
        <w:rPr>
          <w:rFonts w:ascii="GHEA Grapalat" w:hAnsi="GHEA Grapalat"/>
          <w:color w:val="000000"/>
          <w:sz w:val="24"/>
          <w:szCs w:val="24"/>
          <w:shd w:val="clear" w:color="auto" w:fill="FFFFFF"/>
          <w:lang w:val="hy-AM"/>
        </w:rPr>
        <w:t>լրացումները</w:t>
      </w:r>
      <w:r w:rsidR="00B74D22" w:rsidRPr="00B74D22">
        <w:rPr>
          <w:rFonts w:ascii="GHEA Grapalat" w:hAnsi="GHEA Grapalat"/>
          <w:color w:val="000000"/>
          <w:sz w:val="24"/>
          <w:szCs w:val="24"/>
          <w:shd w:val="clear" w:color="auto" w:fill="FFFFFF"/>
          <w:lang w:val="af-ZA"/>
        </w:rPr>
        <w:t xml:space="preserve"> </w:t>
      </w:r>
      <w:r w:rsidR="00B74D22">
        <w:rPr>
          <w:rFonts w:ascii="GHEA Grapalat" w:hAnsi="GHEA Grapalat"/>
          <w:color w:val="000000"/>
          <w:sz w:val="24"/>
          <w:szCs w:val="24"/>
          <w:shd w:val="clear" w:color="auto" w:fill="FFFFFF"/>
          <w:lang w:val="hy-AM"/>
        </w:rPr>
        <w:t xml:space="preserve">և </w:t>
      </w:r>
      <w:proofErr w:type="spellStart"/>
      <w:r w:rsidR="00B74D22" w:rsidRPr="00962519">
        <w:rPr>
          <w:rFonts w:ascii="GHEA Grapalat" w:hAnsi="GHEA Grapalat"/>
          <w:color w:val="000000"/>
          <w:sz w:val="24"/>
          <w:szCs w:val="24"/>
          <w:shd w:val="clear" w:color="auto" w:fill="FFFFFF"/>
        </w:rPr>
        <w:t>փոփոխություն</w:t>
      </w:r>
      <w:proofErr w:type="spellEnd"/>
      <w:r w:rsidR="00B74D22">
        <w:rPr>
          <w:rFonts w:ascii="GHEA Grapalat" w:hAnsi="GHEA Grapalat"/>
          <w:color w:val="000000"/>
          <w:sz w:val="24"/>
          <w:szCs w:val="24"/>
          <w:shd w:val="clear" w:color="auto" w:fill="FFFFFF"/>
          <w:lang w:val="hy-AM"/>
        </w:rPr>
        <w:t>ներ</w:t>
      </w:r>
      <w:r w:rsidR="00B74D22" w:rsidRPr="00962519">
        <w:rPr>
          <w:rFonts w:ascii="GHEA Grapalat" w:hAnsi="GHEA Grapalat"/>
          <w:color w:val="000000"/>
          <w:sz w:val="24"/>
          <w:szCs w:val="24"/>
          <w:shd w:val="clear" w:color="auto" w:fill="FFFFFF"/>
        </w:rPr>
        <w:t>ը</w:t>
      </w:r>
      <w:r w:rsidRPr="00962519">
        <w:rPr>
          <w:rFonts w:ascii="GHEA Grapalat" w:hAnsi="GHEA Grapalat"/>
          <w:color w:val="000000"/>
          <w:sz w:val="24"/>
          <w:szCs w:val="24"/>
          <w:shd w:val="clear" w:color="auto" w:fill="FFFFFF"/>
          <w:lang w:val="af-ZA"/>
        </w:rPr>
        <w:t>.</w:t>
      </w:r>
    </w:p>
    <w:p w14:paraId="15A5935B" w14:textId="6266A8F8" w:rsidR="006E6FC9" w:rsidRPr="006E6FC9" w:rsidRDefault="006E6FC9" w:rsidP="00DA51EC">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6E6FC9">
        <w:rPr>
          <w:rFonts w:ascii="GHEA Grapalat" w:hAnsi="GHEA Grapalat"/>
          <w:color w:val="000000"/>
          <w:sz w:val="24"/>
          <w:szCs w:val="24"/>
          <w:shd w:val="clear" w:color="auto" w:fill="FFFFFF"/>
          <w:lang w:val="hy-AM"/>
        </w:rPr>
        <w:t>ԷՀՑ կանոնների 2-րդ կետի 53.1-ին ենթակետի «դ» պարբերությունում «բացառությամբ» բառից հետո լրացնել «ԿԷԱ</w:t>
      </w:r>
      <w:r w:rsidR="004E15BF">
        <w:rPr>
          <w:rFonts w:ascii="GHEA Grapalat" w:hAnsi="GHEA Grapalat"/>
          <w:color w:val="000000"/>
          <w:sz w:val="24"/>
          <w:szCs w:val="24"/>
          <w:shd w:val="clear" w:color="auto" w:fill="FFFFFF"/>
          <w:lang w:val="hy-AM"/>
        </w:rPr>
        <w:t xml:space="preserve"> կայանի</w:t>
      </w:r>
      <w:r w:rsidRPr="006E6FC9">
        <w:rPr>
          <w:rFonts w:ascii="GHEA Grapalat" w:hAnsi="GHEA Grapalat"/>
          <w:color w:val="000000"/>
          <w:sz w:val="24"/>
          <w:szCs w:val="24"/>
          <w:shd w:val="clear" w:color="auto" w:fill="FFFFFF"/>
          <w:lang w:val="hy-AM"/>
        </w:rPr>
        <w:t>, ՀԷԱ</w:t>
      </w:r>
      <w:r w:rsidR="004E15BF">
        <w:rPr>
          <w:rFonts w:ascii="GHEA Grapalat" w:hAnsi="GHEA Grapalat"/>
          <w:color w:val="000000"/>
          <w:sz w:val="24"/>
          <w:szCs w:val="24"/>
          <w:shd w:val="clear" w:color="auto" w:fill="FFFFFF"/>
          <w:lang w:val="hy-AM"/>
        </w:rPr>
        <w:t xml:space="preserve"> կայանի</w:t>
      </w:r>
      <w:r w:rsidRPr="006E6FC9">
        <w:rPr>
          <w:rFonts w:ascii="GHEA Grapalat" w:hAnsi="GHEA Grapalat"/>
          <w:color w:val="000000"/>
          <w:sz w:val="24"/>
          <w:szCs w:val="24"/>
          <w:shd w:val="clear" w:color="auto" w:fill="FFFFFF"/>
          <w:lang w:val="hy-AM"/>
        </w:rPr>
        <w:t xml:space="preserve"> և</w:t>
      </w:r>
      <w:r w:rsidR="00626C3E">
        <w:rPr>
          <w:rFonts w:ascii="GHEA Grapalat" w:hAnsi="GHEA Grapalat"/>
          <w:color w:val="000000"/>
          <w:sz w:val="24"/>
          <w:szCs w:val="24"/>
          <w:shd w:val="clear" w:color="auto" w:fill="FFFFFF"/>
          <w:lang w:val="hy-AM"/>
        </w:rPr>
        <w:t xml:space="preserve"> </w:t>
      </w:r>
      <w:r w:rsidRPr="006E6FC9">
        <w:rPr>
          <w:rFonts w:ascii="GHEA Grapalat" w:hAnsi="GHEA Grapalat"/>
          <w:color w:val="000000"/>
          <w:sz w:val="24"/>
          <w:szCs w:val="24"/>
          <w:shd w:val="clear" w:color="auto" w:fill="FFFFFF"/>
          <w:lang w:val="hy-AM"/>
        </w:rPr>
        <w:t>ՀԾՄ</w:t>
      </w:r>
      <w:r w:rsidR="004E15BF">
        <w:rPr>
          <w:rFonts w:ascii="GHEA Grapalat" w:hAnsi="GHEA Grapalat"/>
          <w:color w:val="000000"/>
          <w:sz w:val="24"/>
          <w:szCs w:val="24"/>
          <w:shd w:val="clear" w:color="auto" w:fill="FFFFFF"/>
          <w:lang w:val="hy-AM"/>
        </w:rPr>
        <w:t>-ի</w:t>
      </w:r>
      <w:r w:rsidRPr="006E6FC9">
        <w:rPr>
          <w:rFonts w:ascii="GHEA Grapalat" w:hAnsi="GHEA Grapalat"/>
          <w:color w:val="000000"/>
          <w:sz w:val="24"/>
          <w:szCs w:val="24"/>
          <w:shd w:val="clear" w:color="auto" w:fill="FFFFFF"/>
          <w:lang w:val="hy-AM"/>
        </w:rPr>
        <w:t>, ինչպես նաև» բառերը</w:t>
      </w:r>
      <w:r w:rsidRPr="006E6FC9">
        <w:rPr>
          <w:rFonts w:ascii="GHEA Grapalat" w:hAnsi="GHEA Grapalat"/>
          <w:color w:val="000000"/>
          <w:sz w:val="24"/>
          <w:szCs w:val="24"/>
          <w:shd w:val="clear" w:color="auto" w:fill="FFFFFF"/>
          <w:lang w:val="af-ZA"/>
        </w:rPr>
        <w:t>.</w:t>
      </w:r>
    </w:p>
    <w:p w14:paraId="0C12C5DB" w14:textId="77777777" w:rsidR="003335F3" w:rsidRPr="006E6FC9" w:rsidRDefault="006E6FC9" w:rsidP="006E6FC9">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ԷՀՑ կանոնների</w:t>
      </w:r>
      <w:r w:rsidR="000B5F99" w:rsidRPr="006E6FC9">
        <w:rPr>
          <w:rFonts w:ascii="GHEA Grapalat" w:hAnsi="GHEA Grapalat"/>
          <w:color w:val="000000"/>
          <w:sz w:val="24"/>
          <w:szCs w:val="24"/>
          <w:shd w:val="clear" w:color="auto" w:fill="FFFFFF"/>
          <w:lang w:val="hy-AM"/>
        </w:rPr>
        <w:t xml:space="preserve"> </w:t>
      </w:r>
      <w:r w:rsidR="007225D9" w:rsidRPr="006E6FC9">
        <w:rPr>
          <w:rFonts w:ascii="GHEA Grapalat" w:hAnsi="GHEA Grapalat"/>
          <w:color w:val="000000"/>
          <w:sz w:val="24"/>
          <w:szCs w:val="24"/>
          <w:shd w:val="clear" w:color="auto" w:fill="FFFFFF"/>
          <w:lang w:val="hy-AM"/>
        </w:rPr>
        <w:t>201</w:t>
      </w:r>
      <w:r w:rsidR="000B5F99" w:rsidRPr="006E6FC9">
        <w:rPr>
          <w:rFonts w:ascii="GHEA Grapalat" w:hAnsi="GHEA Grapalat"/>
          <w:color w:val="000000"/>
          <w:sz w:val="24"/>
          <w:szCs w:val="24"/>
          <w:shd w:val="clear" w:color="auto" w:fill="FFFFFF"/>
          <w:lang w:val="hy-AM"/>
        </w:rPr>
        <w:t>-րդ կետ</w:t>
      </w:r>
      <w:r w:rsidR="00496349" w:rsidRPr="006E6FC9">
        <w:rPr>
          <w:rFonts w:ascii="GHEA Grapalat" w:hAnsi="GHEA Grapalat"/>
          <w:color w:val="000000"/>
          <w:sz w:val="24"/>
          <w:szCs w:val="24"/>
          <w:shd w:val="clear" w:color="auto" w:fill="FFFFFF"/>
          <w:lang w:val="hy-AM"/>
        </w:rPr>
        <w:t>ում «սույն գլխի» բառերը փոխարինել «ԷՀՑ կանոնների 199-րդ կետի» բառերով</w:t>
      </w:r>
      <w:r w:rsidR="003E6FDD" w:rsidRPr="006E6FC9">
        <w:rPr>
          <w:rFonts w:ascii="GHEA Grapalat" w:hAnsi="GHEA Grapalat"/>
          <w:color w:val="000000"/>
          <w:sz w:val="24"/>
          <w:szCs w:val="24"/>
          <w:shd w:val="clear" w:color="auto" w:fill="FFFFFF"/>
          <w:lang w:val="af-ZA"/>
        </w:rPr>
        <w:t>.</w:t>
      </w:r>
    </w:p>
    <w:p w14:paraId="473D1416" w14:textId="77777777" w:rsidR="006B3C39" w:rsidRPr="009579FA" w:rsidRDefault="006B3C39" w:rsidP="00496349">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sidRPr="009579FA">
        <w:rPr>
          <w:rFonts w:ascii="GHEA Grapalat" w:hAnsi="GHEA Grapalat"/>
          <w:color w:val="000000"/>
          <w:sz w:val="24"/>
          <w:szCs w:val="24"/>
          <w:shd w:val="clear" w:color="auto" w:fill="FFFFFF"/>
          <w:lang w:val="hy-AM"/>
        </w:rPr>
        <w:t>ԷՀՑ կանոնների 202-րդ կետում «201-րդ կետի» բառերը փոխարինել «201-րդ և 208-րդ կետերի» բառերով</w:t>
      </w:r>
      <w:r w:rsidR="003E6FDD" w:rsidRPr="009579FA">
        <w:rPr>
          <w:rFonts w:ascii="GHEA Grapalat" w:hAnsi="GHEA Grapalat"/>
          <w:color w:val="000000"/>
          <w:sz w:val="24"/>
          <w:szCs w:val="24"/>
          <w:shd w:val="clear" w:color="auto" w:fill="FFFFFF"/>
          <w:lang w:val="hy-AM"/>
        </w:rPr>
        <w:t>.</w:t>
      </w:r>
    </w:p>
    <w:p w14:paraId="0D386C4F" w14:textId="77777777" w:rsidR="005238A0" w:rsidRDefault="005238A0" w:rsidP="00453C5D">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ԷՀՑ կանոնների 20</w:t>
      </w:r>
      <w:r w:rsidRPr="005238A0">
        <w:rPr>
          <w:rFonts w:ascii="GHEA Grapalat" w:hAnsi="GHEA Grapalat"/>
          <w:color w:val="000000"/>
          <w:sz w:val="24"/>
          <w:szCs w:val="24"/>
          <w:shd w:val="clear" w:color="auto" w:fill="FFFFFF"/>
          <w:lang w:val="hy-AM"/>
        </w:rPr>
        <w:t>7</w:t>
      </w:r>
      <w:r w:rsidRPr="000B5F99">
        <w:rPr>
          <w:rFonts w:ascii="GHEA Grapalat" w:hAnsi="GHEA Grapalat"/>
          <w:color w:val="000000"/>
          <w:sz w:val="24"/>
          <w:szCs w:val="24"/>
          <w:shd w:val="clear" w:color="auto" w:fill="FFFFFF"/>
          <w:lang w:val="hy-AM"/>
        </w:rPr>
        <w:t>-</w:t>
      </w:r>
      <w:r>
        <w:rPr>
          <w:rFonts w:ascii="GHEA Grapalat" w:hAnsi="GHEA Grapalat"/>
          <w:color w:val="000000"/>
          <w:sz w:val="24"/>
          <w:szCs w:val="24"/>
          <w:shd w:val="clear" w:color="auto" w:fill="FFFFFF"/>
          <w:lang w:val="hy-AM"/>
        </w:rPr>
        <w:t xml:space="preserve">րդ կետում </w:t>
      </w:r>
      <w:r w:rsidR="00215C6B">
        <w:rPr>
          <w:rFonts w:ascii="GHEA Grapalat" w:hAnsi="GHEA Grapalat"/>
          <w:color w:val="000000"/>
          <w:sz w:val="24"/>
          <w:szCs w:val="24"/>
          <w:shd w:val="clear" w:color="auto" w:fill="FFFFFF"/>
          <w:lang w:val="hy-AM"/>
        </w:rPr>
        <w:t>«</w:t>
      </w:r>
      <w:r w:rsidR="00215C6B" w:rsidRPr="00215C6B">
        <w:rPr>
          <w:rFonts w:ascii="GHEA Grapalat" w:hAnsi="GHEA Grapalat"/>
          <w:color w:val="000000"/>
          <w:sz w:val="24"/>
          <w:szCs w:val="24"/>
          <w:shd w:val="clear" w:color="auto" w:fill="FFFFFF"/>
          <w:lang w:val="hy-AM"/>
        </w:rPr>
        <w:t>տարբերակը</w:t>
      </w:r>
      <w:r w:rsidR="00215C6B">
        <w:rPr>
          <w:rFonts w:ascii="GHEA Grapalat" w:hAnsi="GHEA Grapalat"/>
          <w:color w:val="000000"/>
          <w:sz w:val="24"/>
          <w:szCs w:val="24"/>
          <w:shd w:val="clear" w:color="auto" w:fill="FFFFFF"/>
          <w:lang w:val="hy-AM"/>
        </w:rPr>
        <w:t>» բառից հետո լրացնել «</w:t>
      </w:r>
      <w:r w:rsidR="003E6FDD">
        <w:rPr>
          <w:rFonts w:ascii="GHEA Grapalat" w:hAnsi="GHEA Grapalat"/>
          <w:color w:val="000000"/>
          <w:sz w:val="24"/>
          <w:szCs w:val="24"/>
          <w:shd w:val="clear" w:color="auto" w:fill="FFFFFF"/>
          <w:lang w:val="hy-AM"/>
        </w:rPr>
        <w:t xml:space="preserve">, </w:t>
      </w:r>
      <w:r w:rsidR="00AD2E63">
        <w:rPr>
          <w:rFonts w:ascii="GHEA Grapalat" w:hAnsi="GHEA Grapalat"/>
          <w:color w:val="000000"/>
          <w:sz w:val="24"/>
          <w:szCs w:val="24"/>
          <w:shd w:val="clear" w:color="auto" w:fill="FFFFFF"/>
          <w:lang w:val="hy-AM"/>
        </w:rPr>
        <w:t xml:space="preserve">իսկ </w:t>
      </w:r>
      <w:r w:rsidR="003E6FDD">
        <w:rPr>
          <w:rFonts w:ascii="GHEA Grapalat" w:hAnsi="GHEA Grapalat"/>
          <w:color w:val="000000"/>
          <w:sz w:val="24"/>
          <w:szCs w:val="24"/>
          <w:shd w:val="clear" w:color="auto" w:fill="FFFFFF"/>
          <w:lang w:val="hy-AM"/>
        </w:rPr>
        <w:t>է</w:t>
      </w:r>
      <w:r w:rsidR="00AD2E63" w:rsidRPr="000B5F99">
        <w:rPr>
          <w:rFonts w:ascii="GHEA Grapalat" w:hAnsi="GHEA Grapalat"/>
          <w:color w:val="000000"/>
          <w:sz w:val="24"/>
          <w:szCs w:val="24"/>
          <w:shd w:val="clear" w:color="auto" w:fill="FFFFFF"/>
          <w:lang w:val="hy-AM"/>
        </w:rPr>
        <w:t xml:space="preserve">լեկտրաէներգետիկական համակարգի հուսալիությունը և </w:t>
      </w:r>
      <w:r w:rsidR="00AD2E63" w:rsidRPr="000B5F99">
        <w:rPr>
          <w:rFonts w:ascii="GHEA Grapalat" w:hAnsi="GHEA Grapalat"/>
          <w:color w:val="000000"/>
          <w:sz w:val="24"/>
          <w:szCs w:val="24"/>
          <w:shd w:val="clear" w:color="auto" w:fill="FFFFFF"/>
          <w:lang w:val="hy-AM"/>
        </w:rPr>
        <w:lastRenderedPageBreak/>
        <w:t>անվտանգությունը</w:t>
      </w:r>
      <w:r w:rsidR="00AD2E63">
        <w:rPr>
          <w:rFonts w:ascii="GHEA Grapalat" w:hAnsi="GHEA Grapalat"/>
          <w:color w:val="000000"/>
          <w:sz w:val="24"/>
          <w:szCs w:val="24"/>
          <w:shd w:val="clear" w:color="auto" w:fill="FFFFFF"/>
          <w:lang w:val="hy-AM"/>
        </w:rPr>
        <w:t xml:space="preserve"> </w:t>
      </w:r>
      <w:r w:rsidR="00AD2E63" w:rsidRPr="000B5F99">
        <w:rPr>
          <w:rFonts w:ascii="GHEA Grapalat" w:hAnsi="GHEA Grapalat"/>
          <w:color w:val="000000"/>
          <w:sz w:val="24"/>
          <w:szCs w:val="24"/>
          <w:shd w:val="clear" w:color="auto" w:fill="FFFFFF"/>
          <w:lang w:val="hy-AM"/>
        </w:rPr>
        <w:t>վտանգ</w:t>
      </w:r>
      <w:r w:rsidR="00AD2E63">
        <w:rPr>
          <w:rFonts w:ascii="GHEA Grapalat" w:hAnsi="GHEA Grapalat"/>
          <w:color w:val="000000"/>
          <w:sz w:val="24"/>
          <w:szCs w:val="24"/>
          <w:shd w:val="clear" w:color="auto" w:fill="FFFFFF"/>
          <w:lang w:val="hy-AM"/>
        </w:rPr>
        <w:t>վելու դեպքում՝ համապատասխան հիմնավորումներով բացասական դիրքորոշումը»</w:t>
      </w:r>
      <w:r w:rsidR="00B46367">
        <w:rPr>
          <w:rFonts w:ascii="GHEA Grapalat" w:hAnsi="GHEA Grapalat"/>
          <w:color w:val="000000"/>
          <w:sz w:val="24"/>
          <w:szCs w:val="24"/>
          <w:shd w:val="clear" w:color="auto" w:fill="FFFFFF"/>
          <w:lang w:val="hy-AM"/>
        </w:rPr>
        <w:t xml:space="preserve"> բա</w:t>
      </w:r>
      <w:r w:rsidR="00453C5D">
        <w:rPr>
          <w:rFonts w:ascii="GHEA Grapalat" w:hAnsi="GHEA Grapalat"/>
          <w:color w:val="000000"/>
          <w:sz w:val="24"/>
          <w:szCs w:val="24"/>
          <w:shd w:val="clear" w:color="auto" w:fill="FFFFFF"/>
          <w:lang w:val="hy-AM"/>
        </w:rPr>
        <w:t>ռե</w:t>
      </w:r>
      <w:r w:rsidR="00B46367">
        <w:rPr>
          <w:rFonts w:ascii="GHEA Grapalat" w:hAnsi="GHEA Grapalat"/>
          <w:color w:val="000000"/>
          <w:sz w:val="24"/>
          <w:szCs w:val="24"/>
          <w:shd w:val="clear" w:color="auto" w:fill="FFFFFF"/>
          <w:lang w:val="hy-AM"/>
        </w:rPr>
        <w:t>ր</w:t>
      </w:r>
      <w:r w:rsidR="00BA5F1E">
        <w:rPr>
          <w:rFonts w:ascii="GHEA Grapalat" w:hAnsi="GHEA Grapalat"/>
          <w:color w:val="000000"/>
          <w:sz w:val="24"/>
          <w:szCs w:val="24"/>
          <w:shd w:val="clear" w:color="auto" w:fill="FFFFFF"/>
          <w:lang w:val="hy-AM"/>
        </w:rPr>
        <w:t>ը</w:t>
      </w:r>
      <w:r w:rsidR="003E6FDD" w:rsidRPr="003E6FDD">
        <w:rPr>
          <w:rFonts w:ascii="GHEA Grapalat" w:hAnsi="GHEA Grapalat"/>
          <w:color w:val="000000"/>
          <w:sz w:val="24"/>
          <w:szCs w:val="24"/>
          <w:shd w:val="clear" w:color="auto" w:fill="FFFFFF"/>
          <w:lang w:val="hy-AM"/>
        </w:rPr>
        <w:t>.</w:t>
      </w:r>
    </w:p>
    <w:p w14:paraId="489FBDC8" w14:textId="4EFF2F85" w:rsidR="00453C5D" w:rsidRPr="00453C5D" w:rsidRDefault="00453C5D" w:rsidP="00453C5D">
      <w:pPr>
        <w:pStyle w:val="af"/>
        <w:numPr>
          <w:ilvl w:val="1"/>
          <w:numId w:val="3"/>
        </w:numPr>
        <w:tabs>
          <w:tab w:val="left" w:pos="90"/>
        </w:tabs>
        <w:spacing w:after="0" w:line="360" w:lineRule="auto"/>
        <w:ind w:right="-540"/>
        <w:jc w:val="both"/>
        <w:rPr>
          <w:rFonts w:ascii="GHEA Grapalat" w:hAnsi="GHEA Grapalat"/>
          <w:color w:val="000000"/>
          <w:sz w:val="24"/>
          <w:szCs w:val="24"/>
          <w:shd w:val="clear" w:color="auto" w:fill="FFFFFF"/>
          <w:lang w:val="hy-AM"/>
        </w:rPr>
      </w:pPr>
      <w:r>
        <w:rPr>
          <w:rFonts w:ascii="GHEA Grapalat" w:hAnsi="GHEA Grapalat"/>
          <w:color w:val="000000"/>
          <w:sz w:val="24"/>
          <w:szCs w:val="24"/>
          <w:shd w:val="clear" w:color="auto" w:fill="FFFFFF"/>
          <w:lang w:val="hy-AM"/>
        </w:rPr>
        <w:t>ԷՀՑ կանոնների 208-րդ կետում «</w:t>
      </w:r>
      <w:r w:rsidRPr="00453C5D">
        <w:rPr>
          <w:rFonts w:ascii="GHEA Grapalat" w:hAnsi="GHEA Grapalat"/>
          <w:color w:val="000000"/>
          <w:sz w:val="24"/>
          <w:szCs w:val="24"/>
          <w:shd w:val="clear" w:color="auto" w:fill="FFFFFF"/>
          <w:lang w:val="hy-AM"/>
        </w:rPr>
        <w:t>ընթացքում» բառից հետո լրացնել</w:t>
      </w:r>
      <w:r>
        <w:rPr>
          <w:rFonts w:ascii="GHEA Grapalat" w:hAnsi="GHEA Grapalat"/>
          <w:color w:val="000000"/>
          <w:sz w:val="24"/>
          <w:szCs w:val="24"/>
          <w:shd w:val="clear" w:color="auto" w:fill="FFFFFF"/>
          <w:lang w:val="hy-AM"/>
        </w:rPr>
        <w:t xml:space="preserve"> «, </w:t>
      </w:r>
      <w:r w:rsidR="00350911">
        <w:rPr>
          <w:rFonts w:ascii="GHEA Grapalat" w:hAnsi="GHEA Grapalat"/>
          <w:color w:val="000000"/>
          <w:sz w:val="24"/>
          <w:szCs w:val="24"/>
          <w:shd w:val="clear" w:color="auto" w:fill="FFFFFF"/>
          <w:lang w:val="hy-AM"/>
        </w:rPr>
        <w:t>կամ մերժում է</w:t>
      </w:r>
      <w:r w:rsidR="00FA077E" w:rsidRPr="00FA077E">
        <w:rPr>
          <w:rFonts w:ascii="GHEA Grapalat" w:hAnsi="GHEA Grapalat"/>
          <w:color w:val="000000"/>
          <w:sz w:val="24"/>
          <w:szCs w:val="24"/>
          <w:shd w:val="clear" w:color="auto" w:fill="FFFFFF"/>
          <w:lang w:val="hy-AM"/>
        </w:rPr>
        <w:t xml:space="preserve"> </w:t>
      </w:r>
      <w:r w:rsidR="00FA077E">
        <w:rPr>
          <w:rFonts w:ascii="GHEA Grapalat" w:hAnsi="GHEA Grapalat"/>
          <w:color w:val="000000"/>
          <w:sz w:val="24"/>
          <w:szCs w:val="24"/>
          <w:shd w:val="clear" w:color="auto" w:fill="FFFFFF"/>
          <w:lang w:val="hy-AM"/>
        </w:rPr>
        <w:t>Միացման տեղեկանքի տրամադրումը</w:t>
      </w:r>
      <w:r w:rsidR="00350911">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 xml:space="preserve">եթե </w:t>
      </w:r>
      <w:r w:rsidR="00496349">
        <w:rPr>
          <w:rFonts w:ascii="GHEA Grapalat" w:hAnsi="GHEA Grapalat"/>
          <w:color w:val="000000"/>
          <w:sz w:val="24"/>
          <w:szCs w:val="24"/>
          <w:shd w:val="clear" w:color="auto" w:fill="FFFFFF"/>
          <w:lang w:val="hy-AM"/>
        </w:rPr>
        <w:t>Է</w:t>
      </w:r>
      <w:r>
        <w:rPr>
          <w:rFonts w:ascii="GHEA Grapalat" w:hAnsi="GHEA Grapalat"/>
          <w:color w:val="000000"/>
          <w:sz w:val="24"/>
          <w:szCs w:val="24"/>
          <w:shd w:val="clear" w:color="auto" w:fill="FFFFFF"/>
          <w:lang w:val="hy-AM"/>
        </w:rPr>
        <w:t>ՀՑ կանոնների</w:t>
      </w:r>
      <w:r w:rsidR="00626C3E">
        <w:rPr>
          <w:rFonts w:ascii="GHEA Grapalat" w:hAnsi="GHEA Grapalat"/>
          <w:color w:val="000000"/>
          <w:sz w:val="24"/>
          <w:szCs w:val="24"/>
          <w:shd w:val="clear" w:color="auto" w:fill="FFFFFF"/>
          <w:lang w:val="hy-AM"/>
        </w:rPr>
        <w:t xml:space="preserve"> </w:t>
      </w:r>
      <w:r w:rsidR="00496349">
        <w:rPr>
          <w:rFonts w:ascii="GHEA Grapalat" w:hAnsi="GHEA Grapalat"/>
          <w:color w:val="000000"/>
          <w:sz w:val="24"/>
          <w:szCs w:val="24"/>
          <w:shd w:val="clear" w:color="auto" w:fill="FFFFFF"/>
          <w:lang w:val="hy-AM"/>
        </w:rPr>
        <w:t xml:space="preserve">207-րդ </w:t>
      </w:r>
      <w:r>
        <w:rPr>
          <w:rFonts w:ascii="GHEA Grapalat" w:hAnsi="GHEA Grapalat"/>
          <w:color w:val="000000"/>
          <w:sz w:val="24"/>
          <w:szCs w:val="24"/>
          <w:shd w:val="clear" w:color="auto" w:fill="FFFFFF"/>
          <w:lang w:val="hy-AM"/>
        </w:rPr>
        <w:t>կետ</w:t>
      </w:r>
      <w:r w:rsidR="000C158B">
        <w:rPr>
          <w:rFonts w:ascii="GHEA Grapalat" w:hAnsi="GHEA Grapalat"/>
          <w:color w:val="000000"/>
          <w:sz w:val="24"/>
          <w:szCs w:val="24"/>
          <w:shd w:val="clear" w:color="auto" w:fill="FFFFFF"/>
          <w:lang w:val="hy-AM"/>
        </w:rPr>
        <w:t xml:space="preserve">ի համաձայն </w:t>
      </w:r>
      <w:r w:rsidR="00496349">
        <w:rPr>
          <w:rFonts w:ascii="GHEA Grapalat" w:hAnsi="GHEA Grapalat"/>
          <w:color w:val="000000"/>
          <w:sz w:val="24"/>
          <w:szCs w:val="24"/>
          <w:shd w:val="clear" w:color="auto" w:fill="FFFFFF"/>
          <w:lang w:val="hy-AM"/>
        </w:rPr>
        <w:t>Հ</w:t>
      </w:r>
      <w:r w:rsidR="00D624B7">
        <w:rPr>
          <w:rFonts w:ascii="GHEA Grapalat" w:hAnsi="GHEA Grapalat"/>
          <w:color w:val="000000"/>
          <w:sz w:val="24"/>
          <w:szCs w:val="24"/>
          <w:shd w:val="clear" w:color="auto" w:fill="FFFFFF"/>
          <w:lang w:val="hy-AM"/>
        </w:rPr>
        <w:t>ա</w:t>
      </w:r>
      <w:r w:rsidR="00496349">
        <w:rPr>
          <w:rFonts w:ascii="GHEA Grapalat" w:hAnsi="GHEA Grapalat"/>
          <w:color w:val="000000"/>
          <w:sz w:val="24"/>
          <w:szCs w:val="24"/>
          <w:shd w:val="clear" w:color="auto" w:fill="FFFFFF"/>
          <w:lang w:val="hy-AM"/>
        </w:rPr>
        <w:t>մակարգի օպերատոր</w:t>
      </w:r>
      <w:r w:rsidR="000C158B">
        <w:rPr>
          <w:rFonts w:ascii="GHEA Grapalat" w:hAnsi="GHEA Grapalat"/>
          <w:color w:val="000000"/>
          <w:sz w:val="24"/>
          <w:szCs w:val="24"/>
          <w:shd w:val="clear" w:color="auto" w:fill="FFFFFF"/>
          <w:lang w:val="hy-AM"/>
        </w:rPr>
        <w:t>ը ներկայացրել է</w:t>
      </w:r>
      <w:r w:rsidR="00496349">
        <w:rPr>
          <w:rFonts w:ascii="GHEA Grapalat" w:hAnsi="GHEA Grapalat"/>
          <w:color w:val="000000"/>
          <w:sz w:val="24"/>
          <w:szCs w:val="24"/>
          <w:shd w:val="clear" w:color="auto" w:fill="FFFFFF"/>
          <w:lang w:val="hy-AM"/>
        </w:rPr>
        <w:t xml:space="preserve"> բացասական դիրքորոշում</w:t>
      </w:r>
      <w:r>
        <w:rPr>
          <w:rFonts w:ascii="GHEA Grapalat" w:hAnsi="GHEA Grapalat"/>
          <w:color w:val="000000"/>
          <w:sz w:val="24"/>
          <w:szCs w:val="24"/>
          <w:shd w:val="clear" w:color="auto" w:fill="FFFFFF"/>
          <w:lang w:val="hy-AM"/>
        </w:rPr>
        <w:t>»</w:t>
      </w:r>
      <w:r w:rsidRPr="00453C5D">
        <w:rPr>
          <w:rFonts w:ascii="GHEA Grapalat" w:hAnsi="GHEA Grapalat"/>
          <w:color w:val="000000"/>
          <w:sz w:val="24"/>
          <w:szCs w:val="24"/>
          <w:shd w:val="clear" w:color="auto" w:fill="FFFFFF"/>
          <w:lang w:val="hy-AM"/>
        </w:rPr>
        <w:t xml:space="preserve"> </w:t>
      </w:r>
      <w:r>
        <w:rPr>
          <w:rFonts w:ascii="GHEA Grapalat" w:hAnsi="GHEA Grapalat"/>
          <w:color w:val="000000"/>
          <w:sz w:val="24"/>
          <w:szCs w:val="24"/>
          <w:shd w:val="clear" w:color="auto" w:fill="FFFFFF"/>
          <w:lang w:val="hy-AM"/>
        </w:rPr>
        <w:t>բառեր</w:t>
      </w:r>
      <w:r w:rsidR="00BA5F1E">
        <w:rPr>
          <w:rFonts w:ascii="GHEA Grapalat" w:hAnsi="GHEA Grapalat"/>
          <w:color w:val="000000"/>
          <w:sz w:val="24"/>
          <w:szCs w:val="24"/>
          <w:shd w:val="clear" w:color="auto" w:fill="FFFFFF"/>
          <w:lang w:val="hy-AM"/>
        </w:rPr>
        <w:t>ը</w:t>
      </w:r>
      <w:r>
        <w:rPr>
          <w:rFonts w:ascii="GHEA Grapalat" w:hAnsi="GHEA Grapalat"/>
          <w:color w:val="000000"/>
          <w:sz w:val="24"/>
          <w:szCs w:val="24"/>
          <w:shd w:val="clear" w:color="auto" w:fill="FFFFFF"/>
          <w:lang w:val="hy-AM"/>
        </w:rPr>
        <w:t>։</w:t>
      </w:r>
    </w:p>
    <w:p w14:paraId="33408C81" w14:textId="77777777" w:rsidR="002E07BF" w:rsidRPr="002F1D90" w:rsidRDefault="002E07BF" w:rsidP="005B4CE2">
      <w:pPr>
        <w:pStyle w:val="af"/>
        <w:numPr>
          <w:ilvl w:val="0"/>
          <w:numId w:val="2"/>
        </w:numPr>
        <w:tabs>
          <w:tab w:val="left" w:pos="90"/>
        </w:tabs>
        <w:spacing w:after="0" w:line="360" w:lineRule="auto"/>
        <w:ind w:right="-540"/>
        <w:jc w:val="both"/>
        <w:rPr>
          <w:rFonts w:ascii="GHEA Grapalat" w:hAnsi="GHEA Grapalat"/>
          <w:color w:val="000000"/>
          <w:sz w:val="24"/>
          <w:szCs w:val="24"/>
          <w:shd w:val="clear" w:color="auto" w:fill="FFFFFF"/>
          <w:lang w:val="hy-AM"/>
        </w:rPr>
      </w:pPr>
      <w:r>
        <w:rPr>
          <w:rFonts w:ascii="GHEA Grapalat" w:hAnsi="GHEA Grapalat"/>
          <w:color w:val="000000"/>
          <w:sz w:val="24"/>
          <w:shd w:val="clear" w:color="auto" w:fill="FFFFFF"/>
          <w:lang w:val="hy-AM"/>
        </w:rPr>
        <w:t>Սույն որոշումն ուժի մեջ է մտնում պաշտոնական հրապարակմանը հաջորդող օրվանից:</w:t>
      </w:r>
    </w:p>
    <w:p w14:paraId="4E5B0B73" w14:textId="77777777" w:rsidR="00B46367" w:rsidRPr="00962519" w:rsidRDefault="00B46367" w:rsidP="00B46367">
      <w:pPr>
        <w:pStyle w:val="af"/>
        <w:tabs>
          <w:tab w:val="left" w:pos="90"/>
        </w:tabs>
        <w:spacing w:after="0" w:line="360" w:lineRule="auto"/>
        <w:ind w:left="840" w:right="-540"/>
        <w:jc w:val="both"/>
        <w:rPr>
          <w:rFonts w:ascii="GHEA Grapalat" w:hAnsi="GHEA Grapalat"/>
          <w:color w:val="000000"/>
          <w:sz w:val="24"/>
          <w:szCs w:val="24"/>
          <w:shd w:val="clear" w:color="auto" w:fill="FFFFFF"/>
          <w:lang w:val="hy-AM"/>
        </w:rPr>
      </w:pPr>
    </w:p>
    <w:p w14:paraId="15D32BC6" w14:textId="77777777" w:rsidR="00842BC5" w:rsidRPr="00962519" w:rsidRDefault="00675A4F">
      <w:pPr>
        <w:pStyle w:val="Storagrutun"/>
        <w:rPr>
          <w:rFonts w:ascii="GHEA Grapalat" w:hAnsi="GHEA Grapalat"/>
          <w:b/>
          <w:lang w:val="af-ZA"/>
        </w:rPr>
      </w:pPr>
      <w:r w:rsidRPr="00962519">
        <w:rPr>
          <w:rFonts w:ascii="GHEA Grapalat" w:hAnsi="GHEA Grapalat"/>
          <w:b/>
          <w:lang w:val="af-ZA"/>
        </w:rPr>
        <w:t>ՀԱՅԱՍՏԱՆԻ ՀԱՆՐԱՊԵՏՈՒԹՅԱՆ ՀԱՆՐԱՅԻՆ</w:t>
      </w:r>
    </w:p>
    <w:p w14:paraId="6142FB1B" w14:textId="56A32870" w:rsidR="00842BC5" w:rsidRPr="00962519" w:rsidRDefault="00626C3E" w:rsidP="00626C3E">
      <w:pPr>
        <w:pStyle w:val="Storagrutun"/>
        <w:ind w:firstLine="426"/>
        <w:rPr>
          <w:rFonts w:ascii="GHEA Grapalat" w:hAnsi="GHEA Grapalat"/>
          <w:b/>
          <w:lang w:val="af-ZA"/>
        </w:rPr>
      </w:pPr>
      <w:r>
        <w:rPr>
          <w:rFonts w:ascii="GHEA Grapalat" w:hAnsi="GHEA Grapalat"/>
          <w:b/>
          <w:lang w:val="af-ZA"/>
        </w:rPr>
        <w:t xml:space="preserve"> </w:t>
      </w:r>
      <w:r w:rsidR="00675A4F" w:rsidRPr="00962519">
        <w:rPr>
          <w:rFonts w:ascii="GHEA Grapalat" w:hAnsi="GHEA Grapalat"/>
          <w:b/>
          <w:lang w:val="af-ZA"/>
        </w:rPr>
        <w:t>ԾԱՌԱՅՈՒԹՅՈՒՆՆԵՐԸ ԿԱՐԳԱՎՈՐՈՂ</w:t>
      </w:r>
    </w:p>
    <w:p w14:paraId="61A83324" w14:textId="73E65CE2" w:rsidR="00842BC5" w:rsidRPr="00962519" w:rsidRDefault="00626C3E" w:rsidP="00626C3E">
      <w:pPr>
        <w:pStyle w:val="Storagrutun1"/>
        <w:tabs>
          <w:tab w:val="clear" w:pos="992"/>
          <w:tab w:val="clear" w:pos="7655"/>
        </w:tabs>
        <w:ind w:right="-630" w:firstLine="851"/>
        <w:rPr>
          <w:rFonts w:ascii="GHEA Grapalat" w:hAnsi="GHEA Grapalat"/>
          <w:b/>
          <w:lang w:val="af-ZA"/>
        </w:rPr>
      </w:pPr>
      <w:r>
        <w:rPr>
          <w:rFonts w:ascii="GHEA Grapalat" w:hAnsi="GHEA Grapalat"/>
          <w:b/>
          <w:lang w:val="af-ZA"/>
        </w:rPr>
        <w:t xml:space="preserve"> </w:t>
      </w:r>
      <w:r w:rsidR="00675A4F" w:rsidRPr="00962519">
        <w:rPr>
          <w:rFonts w:ascii="GHEA Grapalat" w:hAnsi="GHEA Grapalat"/>
          <w:b/>
          <w:lang w:val="af-ZA"/>
        </w:rPr>
        <w:t>ՀԱՆՁՆԱԺՈՂՈՎԻ ՆԱԽԱԳԱՀ՝</w:t>
      </w:r>
      <w:r w:rsidR="00675A4F" w:rsidRPr="00962519">
        <w:rPr>
          <w:rFonts w:ascii="GHEA Grapalat" w:hAnsi="GHEA Grapalat"/>
          <w:b/>
          <w:lang w:val="af-ZA"/>
        </w:rPr>
        <w:tab/>
      </w:r>
      <w:r w:rsidR="00675A4F" w:rsidRPr="00962519">
        <w:rPr>
          <w:rFonts w:ascii="GHEA Grapalat" w:hAnsi="GHEA Grapalat"/>
          <w:b/>
          <w:lang w:val="af-ZA"/>
        </w:rPr>
        <w:tab/>
      </w:r>
      <w:r>
        <w:rPr>
          <w:rFonts w:ascii="GHEA Grapalat" w:hAnsi="GHEA Grapalat"/>
          <w:b/>
          <w:lang w:val="af-ZA"/>
        </w:rPr>
        <w:tab/>
      </w:r>
      <w:r>
        <w:rPr>
          <w:rFonts w:ascii="GHEA Grapalat" w:hAnsi="GHEA Grapalat"/>
          <w:b/>
          <w:lang w:val="af-ZA"/>
        </w:rPr>
        <w:tab/>
        <w:t xml:space="preserve"> </w:t>
      </w:r>
      <w:r w:rsidR="00741441">
        <w:rPr>
          <w:rFonts w:ascii="GHEA Grapalat" w:hAnsi="GHEA Grapalat"/>
          <w:b/>
          <w:lang w:val="hy-AM"/>
        </w:rPr>
        <w:t>Մ</w:t>
      </w:r>
      <w:r w:rsidR="00675A4F" w:rsidRPr="00962519">
        <w:rPr>
          <w:rFonts w:ascii="GHEA Grapalat" w:hAnsi="GHEA Grapalat"/>
          <w:b/>
          <w:lang w:val="af-ZA"/>
        </w:rPr>
        <w:t xml:space="preserve">. </w:t>
      </w:r>
      <w:r w:rsidR="00741441">
        <w:rPr>
          <w:rFonts w:ascii="GHEA Grapalat" w:hAnsi="GHEA Grapalat"/>
          <w:b/>
          <w:lang w:val="hy-AM"/>
        </w:rPr>
        <w:t>ՄԵՍՐՈՊՅԱՆ</w:t>
      </w:r>
    </w:p>
    <w:p w14:paraId="0CBEE158" w14:textId="77777777" w:rsidR="00842BC5" w:rsidRPr="00962519" w:rsidRDefault="00842BC5">
      <w:pPr>
        <w:pStyle w:val="Storagrutun1"/>
        <w:tabs>
          <w:tab w:val="clear" w:pos="992"/>
          <w:tab w:val="clear" w:pos="7655"/>
        </w:tabs>
        <w:ind w:firstLine="1134"/>
        <w:rPr>
          <w:rFonts w:ascii="GHEA Grapalat" w:hAnsi="GHEA Grapalat"/>
          <w:b/>
          <w:lang w:val="af-ZA"/>
        </w:rPr>
      </w:pPr>
    </w:p>
    <w:p w14:paraId="678638EB" w14:textId="77777777" w:rsidR="00626C3E" w:rsidRDefault="00626C3E">
      <w:pPr>
        <w:pStyle w:val="gam"/>
        <w:rPr>
          <w:rFonts w:ascii="GHEA Grapalat" w:hAnsi="GHEA Grapalat"/>
          <w:szCs w:val="18"/>
        </w:rPr>
      </w:pPr>
      <w:r>
        <w:rPr>
          <w:rFonts w:ascii="GHEA Grapalat" w:hAnsi="GHEA Grapalat"/>
          <w:szCs w:val="18"/>
        </w:rPr>
        <w:t xml:space="preserve"> </w:t>
      </w:r>
    </w:p>
    <w:p w14:paraId="4985635A" w14:textId="77777777" w:rsidR="00626C3E" w:rsidRDefault="00626C3E">
      <w:pPr>
        <w:pStyle w:val="gam"/>
        <w:rPr>
          <w:rFonts w:ascii="GHEA Grapalat" w:hAnsi="GHEA Grapalat"/>
          <w:szCs w:val="18"/>
        </w:rPr>
      </w:pPr>
    </w:p>
    <w:p w14:paraId="1D4159FA" w14:textId="77777777" w:rsidR="00626C3E" w:rsidRDefault="00626C3E">
      <w:pPr>
        <w:pStyle w:val="gam"/>
        <w:rPr>
          <w:rFonts w:ascii="GHEA Grapalat" w:hAnsi="GHEA Grapalat"/>
          <w:szCs w:val="18"/>
        </w:rPr>
      </w:pPr>
    </w:p>
    <w:p w14:paraId="6F257CF9" w14:textId="77777777" w:rsidR="00626C3E" w:rsidRDefault="00626C3E">
      <w:pPr>
        <w:pStyle w:val="gam"/>
        <w:rPr>
          <w:rFonts w:ascii="GHEA Grapalat" w:hAnsi="GHEA Grapalat"/>
          <w:szCs w:val="18"/>
        </w:rPr>
      </w:pPr>
    </w:p>
    <w:p w14:paraId="11D7AAB6" w14:textId="23428217" w:rsidR="00842BC5" w:rsidRPr="00E97EB7" w:rsidRDefault="00675A4F">
      <w:pPr>
        <w:pStyle w:val="gam"/>
        <w:rPr>
          <w:rFonts w:ascii="GHEA Grapalat" w:hAnsi="GHEA Grapalat"/>
          <w:sz w:val="20"/>
          <w:szCs w:val="20"/>
        </w:rPr>
      </w:pPr>
      <w:bookmarkStart w:id="0" w:name="_GoBack"/>
      <w:r w:rsidRPr="00E97EB7">
        <w:rPr>
          <w:rFonts w:ascii="GHEA Grapalat" w:hAnsi="GHEA Grapalat"/>
          <w:sz w:val="20"/>
          <w:szCs w:val="20"/>
        </w:rPr>
        <w:t>ք. Երևան</w:t>
      </w:r>
    </w:p>
    <w:p w14:paraId="19BCD55F" w14:textId="77777777" w:rsidR="00842BC5" w:rsidRPr="00E97EB7" w:rsidRDefault="00A3441E">
      <w:pPr>
        <w:pStyle w:val="gam"/>
        <w:rPr>
          <w:rFonts w:ascii="GHEA Grapalat" w:hAnsi="GHEA Grapalat"/>
          <w:sz w:val="20"/>
          <w:szCs w:val="20"/>
        </w:rPr>
      </w:pPr>
      <w:r w:rsidRPr="00E97EB7">
        <w:rPr>
          <w:rFonts w:ascii="GHEA Grapalat" w:hAnsi="GHEA Grapalat"/>
          <w:sz w:val="20"/>
          <w:szCs w:val="20"/>
        </w:rPr>
        <w:t xml:space="preserve">30 </w:t>
      </w:r>
      <w:r w:rsidRPr="00E97EB7">
        <w:rPr>
          <w:rFonts w:ascii="GHEA Grapalat" w:hAnsi="GHEA Grapalat"/>
          <w:sz w:val="20"/>
          <w:szCs w:val="20"/>
          <w:lang w:val="hy-AM"/>
        </w:rPr>
        <w:t>հոկտեմբերի</w:t>
      </w:r>
      <w:r w:rsidRPr="00E97EB7">
        <w:rPr>
          <w:rFonts w:ascii="GHEA Grapalat" w:hAnsi="GHEA Grapalat"/>
          <w:sz w:val="20"/>
          <w:szCs w:val="20"/>
        </w:rPr>
        <w:t xml:space="preserve"> </w:t>
      </w:r>
      <w:r w:rsidR="00675A4F" w:rsidRPr="00E97EB7">
        <w:rPr>
          <w:rFonts w:ascii="GHEA Grapalat" w:hAnsi="GHEA Grapalat"/>
          <w:sz w:val="20"/>
          <w:szCs w:val="20"/>
        </w:rPr>
        <w:t>202</w:t>
      </w:r>
      <w:r w:rsidR="00741441" w:rsidRPr="00E97EB7">
        <w:rPr>
          <w:rFonts w:ascii="GHEA Grapalat" w:hAnsi="GHEA Grapalat"/>
          <w:sz w:val="20"/>
          <w:szCs w:val="20"/>
          <w:lang w:val="hy-AM"/>
        </w:rPr>
        <w:t>5</w:t>
      </w:r>
      <w:r w:rsidR="00675A4F" w:rsidRPr="00E97EB7">
        <w:rPr>
          <w:rFonts w:ascii="GHEA Grapalat" w:hAnsi="GHEA Grapalat"/>
          <w:sz w:val="20"/>
          <w:szCs w:val="20"/>
        </w:rPr>
        <w:t>թ.</w:t>
      </w:r>
    </w:p>
    <w:bookmarkEnd w:id="0"/>
    <w:p w14:paraId="7C525B66" w14:textId="77777777" w:rsidR="00A3441E" w:rsidRDefault="00A3441E" w:rsidP="00A3441E">
      <w:pPr>
        <w:pStyle w:val="gam"/>
        <w:rPr>
          <w:rFonts w:ascii="GHEA Grapalat" w:hAnsi="GHEA Grapalat"/>
          <w:sz w:val="24"/>
          <w:lang w:val="hy-AM"/>
        </w:rPr>
      </w:pPr>
    </w:p>
    <w:p w14:paraId="7E89599A" w14:textId="77777777" w:rsidR="00A3441E" w:rsidRDefault="00A3441E" w:rsidP="0052396C">
      <w:pPr>
        <w:pStyle w:val="gam"/>
        <w:rPr>
          <w:rFonts w:ascii="GHEA Grapalat" w:hAnsi="GHEA Grapalat"/>
          <w:sz w:val="24"/>
          <w:lang w:val="hy-AM"/>
        </w:rPr>
      </w:pPr>
    </w:p>
    <w:sectPr w:rsidR="00A3441E" w:rsidSect="00DA51EC">
      <w:pgSz w:w="11906" w:h="16838" w:code="9"/>
      <w:pgMar w:top="567" w:right="1440" w:bottom="709"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070AB" w14:textId="77777777" w:rsidR="001B1263" w:rsidRDefault="001B1263">
      <w:pPr>
        <w:spacing w:line="240" w:lineRule="auto"/>
      </w:pPr>
      <w:r>
        <w:separator/>
      </w:r>
    </w:p>
  </w:endnote>
  <w:endnote w:type="continuationSeparator" w:id="0">
    <w:p w14:paraId="20482F75" w14:textId="77777777" w:rsidR="001B1263" w:rsidRDefault="001B12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TarumianTimes">
    <w:altName w:val="Cambria"/>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0BCA08" w14:textId="77777777" w:rsidR="001B1263" w:rsidRDefault="001B1263">
      <w:pPr>
        <w:spacing w:after="0"/>
      </w:pPr>
      <w:r>
        <w:separator/>
      </w:r>
    </w:p>
  </w:footnote>
  <w:footnote w:type="continuationSeparator" w:id="0">
    <w:p w14:paraId="274DC22A" w14:textId="77777777" w:rsidR="001B1263" w:rsidRDefault="001B126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3F2"/>
    <w:multiLevelType w:val="hybridMultilevel"/>
    <w:tmpl w:val="8B36FA30"/>
    <w:lvl w:ilvl="0" w:tplc="04090011">
      <w:start w:val="1"/>
      <w:numFmt w:val="decimal"/>
      <w:lvlText w:val="%1)"/>
      <w:lvlJc w:val="left"/>
      <w:pPr>
        <w:ind w:left="1170" w:hanging="360"/>
      </w:pPr>
    </w:lvl>
    <w:lvl w:ilvl="1" w:tplc="04090011">
      <w:start w:val="1"/>
      <w:numFmt w:val="decimal"/>
      <w:lvlText w:val="%2)"/>
      <w:lvlJc w:val="left"/>
      <w:pPr>
        <w:ind w:left="1211"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53669AB"/>
    <w:multiLevelType w:val="hybridMultilevel"/>
    <w:tmpl w:val="49CEF72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29CB026F"/>
    <w:multiLevelType w:val="hybridMultilevel"/>
    <w:tmpl w:val="EEF00E66"/>
    <w:lvl w:ilvl="0" w:tplc="D68A01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7F0A3C"/>
    <w:multiLevelType w:val="hybridMultilevel"/>
    <w:tmpl w:val="EF1ED670"/>
    <w:lvl w:ilvl="0" w:tplc="1C7651BE">
      <w:start w:val="1"/>
      <w:numFmt w:val="decimal"/>
      <w:lvlText w:val="%1."/>
      <w:lvlJc w:val="left"/>
      <w:pPr>
        <w:ind w:left="840" w:hanging="390"/>
      </w:pPr>
      <w:rPr>
        <w:rFonts w:hint="default"/>
      </w:rPr>
    </w:lvl>
    <w:lvl w:ilvl="1" w:tplc="14B0EE9A">
      <w:start w:val="1"/>
      <w:numFmt w:val="decimal"/>
      <w:lvlText w:val="%2)"/>
      <w:lvlJc w:val="left"/>
      <w:pPr>
        <w:ind w:left="1100" w:hanging="390"/>
      </w:pPr>
      <w:rPr>
        <w:rFonts w:hint="default"/>
        <w:i w:val="0"/>
        <w:iCs/>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D70179C"/>
    <w:multiLevelType w:val="hybridMultilevel"/>
    <w:tmpl w:val="07B275FC"/>
    <w:lvl w:ilvl="0" w:tplc="04090011">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72823B6C"/>
    <w:multiLevelType w:val="hybridMultilevel"/>
    <w:tmpl w:val="A2E832CC"/>
    <w:lvl w:ilvl="0" w:tplc="14B0EE9A">
      <w:start w:val="1"/>
      <w:numFmt w:val="decimal"/>
      <w:lvlText w:val="%1)"/>
      <w:lvlJc w:val="left"/>
      <w:pPr>
        <w:ind w:left="1100" w:hanging="39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576AA3"/>
    <w:rsid w:val="00001009"/>
    <w:rsid w:val="0000681F"/>
    <w:rsid w:val="00012690"/>
    <w:rsid w:val="000131BB"/>
    <w:rsid w:val="000437A4"/>
    <w:rsid w:val="00095210"/>
    <w:rsid w:val="000A15F3"/>
    <w:rsid w:val="000B5F99"/>
    <w:rsid w:val="000C131B"/>
    <w:rsid w:val="000C158B"/>
    <w:rsid w:val="000C7F43"/>
    <w:rsid w:val="001051C7"/>
    <w:rsid w:val="00147115"/>
    <w:rsid w:val="001540B6"/>
    <w:rsid w:val="00172903"/>
    <w:rsid w:val="001752AF"/>
    <w:rsid w:val="001876B7"/>
    <w:rsid w:val="00197A0C"/>
    <w:rsid w:val="001B1263"/>
    <w:rsid w:val="001B7A52"/>
    <w:rsid w:val="001B7CE5"/>
    <w:rsid w:val="001C3AC8"/>
    <w:rsid w:val="001C7552"/>
    <w:rsid w:val="001F4056"/>
    <w:rsid w:val="001F72F5"/>
    <w:rsid w:val="00204F83"/>
    <w:rsid w:val="00215C6B"/>
    <w:rsid w:val="00243A5A"/>
    <w:rsid w:val="00243F6A"/>
    <w:rsid w:val="00257F05"/>
    <w:rsid w:val="002909CC"/>
    <w:rsid w:val="002A372E"/>
    <w:rsid w:val="002A4868"/>
    <w:rsid w:val="002B4512"/>
    <w:rsid w:val="002C737A"/>
    <w:rsid w:val="002D19A9"/>
    <w:rsid w:val="002D4842"/>
    <w:rsid w:val="002D63FC"/>
    <w:rsid w:val="002E06CC"/>
    <w:rsid w:val="002E07BF"/>
    <w:rsid w:val="002F1D90"/>
    <w:rsid w:val="002F5733"/>
    <w:rsid w:val="0030400D"/>
    <w:rsid w:val="00313161"/>
    <w:rsid w:val="00321523"/>
    <w:rsid w:val="003335F3"/>
    <w:rsid w:val="00336A23"/>
    <w:rsid w:val="00350911"/>
    <w:rsid w:val="00365776"/>
    <w:rsid w:val="0037116D"/>
    <w:rsid w:val="00372AFB"/>
    <w:rsid w:val="00373D12"/>
    <w:rsid w:val="0039185B"/>
    <w:rsid w:val="00397750"/>
    <w:rsid w:val="003E4BF7"/>
    <w:rsid w:val="003E5D32"/>
    <w:rsid w:val="003E6FDD"/>
    <w:rsid w:val="003F49FC"/>
    <w:rsid w:val="00432C8C"/>
    <w:rsid w:val="004508B5"/>
    <w:rsid w:val="00453C5D"/>
    <w:rsid w:val="00454462"/>
    <w:rsid w:val="00455D3E"/>
    <w:rsid w:val="00456490"/>
    <w:rsid w:val="00482C52"/>
    <w:rsid w:val="00496349"/>
    <w:rsid w:val="004B6596"/>
    <w:rsid w:val="004B7B81"/>
    <w:rsid w:val="004D4284"/>
    <w:rsid w:val="004E15BF"/>
    <w:rsid w:val="005238A0"/>
    <w:rsid w:val="0052396C"/>
    <w:rsid w:val="005411A9"/>
    <w:rsid w:val="00543B02"/>
    <w:rsid w:val="00557672"/>
    <w:rsid w:val="00572D54"/>
    <w:rsid w:val="00576AA3"/>
    <w:rsid w:val="0057764A"/>
    <w:rsid w:val="00577B3E"/>
    <w:rsid w:val="00597DAC"/>
    <w:rsid w:val="005A6039"/>
    <w:rsid w:val="005B4CE2"/>
    <w:rsid w:val="005D3DEE"/>
    <w:rsid w:val="005D6B71"/>
    <w:rsid w:val="005E2EFC"/>
    <w:rsid w:val="006052FB"/>
    <w:rsid w:val="00626C3E"/>
    <w:rsid w:val="00631BFB"/>
    <w:rsid w:val="00675A4F"/>
    <w:rsid w:val="00677468"/>
    <w:rsid w:val="0068234B"/>
    <w:rsid w:val="0069146A"/>
    <w:rsid w:val="006B3C39"/>
    <w:rsid w:val="006C0E5D"/>
    <w:rsid w:val="006E5713"/>
    <w:rsid w:val="006E6FC9"/>
    <w:rsid w:val="006F63D4"/>
    <w:rsid w:val="007225D9"/>
    <w:rsid w:val="00736707"/>
    <w:rsid w:val="00736C6C"/>
    <w:rsid w:val="00741441"/>
    <w:rsid w:val="00741926"/>
    <w:rsid w:val="0075557F"/>
    <w:rsid w:val="00760B5D"/>
    <w:rsid w:val="00786909"/>
    <w:rsid w:val="007B64E9"/>
    <w:rsid w:val="007E2C9A"/>
    <w:rsid w:val="007E4D11"/>
    <w:rsid w:val="008152C4"/>
    <w:rsid w:val="00842BC5"/>
    <w:rsid w:val="008571D5"/>
    <w:rsid w:val="00860865"/>
    <w:rsid w:val="008915A9"/>
    <w:rsid w:val="008A0B14"/>
    <w:rsid w:val="008D3CE9"/>
    <w:rsid w:val="008E4E78"/>
    <w:rsid w:val="008F4E57"/>
    <w:rsid w:val="00911900"/>
    <w:rsid w:val="00912E02"/>
    <w:rsid w:val="00945E75"/>
    <w:rsid w:val="009579FA"/>
    <w:rsid w:val="00962519"/>
    <w:rsid w:val="0097108B"/>
    <w:rsid w:val="0097542C"/>
    <w:rsid w:val="00977065"/>
    <w:rsid w:val="009A15C5"/>
    <w:rsid w:val="009A370C"/>
    <w:rsid w:val="009B6397"/>
    <w:rsid w:val="009B7CC7"/>
    <w:rsid w:val="009D416B"/>
    <w:rsid w:val="009F3896"/>
    <w:rsid w:val="00A3441E"/>
    <w:rsid w:val="00A63898"/>
    <w:rsid w:val="00A73BBF"/>
    <w:rsid w:val="00AC1627"/>
    <w:rsid w:val="00AD2E63"/>
    <w:rsid w:val="00AD522C"/>
    <w:rsid w:val="00AF0974"/>
    <w:rsid w:val="00AF2AD5"/>
    <w:rsid w:val="00B00256"/>
    <w:rsid w:val="00B152CC"/>
    <w:rsid w:val="00B225D7"/>
    <w:rsid w:val="00B22DFD"/>
    <w:rsid w:val="00B46367"/>
    <w:rsid w:val="00B73A18"/>
    <w:rsid w:val="00B74D22"/>
    <w:rsid w:val="00B90BD1"/>
    <w:rsid w:val="00B97533"/>
    <w:rsid w:val="00B97D24"/>
    <w:rsid w:val="00BA5F1E"/>
    <w:rsid w:val="00BB2463"/>
    <w:rsid w:val="00BB2D28"/>
    <w:rsid w:val="00BE27F0"/>
    <w:rsid w:val="00BF0718"/>
    <w:rsid w:val="00C11EBC"/>
    <w:rsid w:val="00C157C2"/>
    <w:rsid w:val="00C22A09"/>
    <w:rsid w:val="00C4528B"/>
    <w:rsid w:val="00C53604"/>
    <w:rsid w:val="00C653B3"/>
    <w:rsid w:val="00C80214"/>
    <w:rsid w:val="00C82C73"/>
    <w:rsid w:val="00C8511A"/>
    <w:rsid w:val="00C85C29"/>
    <w:rsid w:val="00C92764"/>
    <w:rsid w:val="00CB74E6"/>
    <w:rsid w:val="00CC0FB5"/>
    <w:rsid w:val="00CC4DD3"/>
    <w:rsid w:val="00D05775"/>
    <w:rsid w:val="00D3142F"/>
    <w:rsid w:val="00D37F00"/>
    <w:rsid w:val="00D514F2"/>
    <w:rsid w:val="00D617F6"/>
    <w:rsid w:val="00D624B7"/>
    <w:rsid w:val="00D641DD"/>
    <w:rsid w:val="00D65779"/>
    <w:rsid w:val="00DA3024"/>
    <w:rsid w:val="00DA51EC"/>
    <w:rsid w:val="00DA7410"/>
    <w:rsid w:val="00DB7108"/>
    <w:rsid w:val="00DC40D2"/>
    <w:rsid w:val="00DD3CC4"/>
    <w:rsid w:val="00E0578B"/>
    <w:rsid w:val="00E06BE6"/>
    <w:rsid w:val="00E158E4"/>
    <w:rsid w:val="00E600BD"/>
    <w:rsid w:val="00E6720B"/>
    <w:rsid w:val="00E70FAE"/>
    <w:rsid w:val="00E86579"/>
    <w:rsid w:val="00E97EB7"/>
    <w:rsid w:val="00EB2A60"/>
    <w:rsid w:val="00EB621E"/>
    <w:rsid w:val="00EB72EE"/>
    <w:rsid w:val="00EF2E2D"/>
    <w:rsid w:val="00F11A7D"/>
    <w:rsid w:val="00F155A7"/>
    <w:rsid w:val="00F31A01"/>
    <w:rsid w:val="00F35BE9"/>
    <w:rsid w:val="00F67D7F"/>
    <w:rsid w:val="00F74AB4"/>
    <w:rsid w:val="00F93D17"/>
    <w:rsid w:val="00FA077E"/>
    <w:rsid w:val="00FA77BF"/>
    <w:rsid w:val="00FA7BD5"/>
    <w:rsid w:val="00FF07EB"/>
    <w:rsid w:val="1B355A56"/>
    <w:rsid w:val="1E4819E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5A8F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E78"/>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E4E78"/>
    <w:rPr>
      <w:sz w:val="16"/>
      <w:szCs w:val="16"/>
    </w:rPr>
  </w:style>
  <w:style w:type="character" w:styleId="a4">
    <w:name w:val="Emphasis"/>
    <w:basedOn w:val="a0"/>
    <w:uiPriority w:val="20"/>
    <w:qFormat/>
    <w:rsid w:val="008E4E78"/>
    <w:rPr>
      <w:i/>
      <w:iCs/>
    </w:rPr>
  </w:style>
  <w:style w:type="character" w:styleId="a5">
    <w:name w:val="Strong"/>
    <w:basedOn w:val="a0"/>
    <w:uiPriority w:val="22"/>
    <w:qFormat/>
    <w:rsid w:val="008E4E78"/>
    <w:rPr>
      <w:b/>
      <w:bCs/>
    </w:rPr>
  </w:style>
  <w:style w:type="paragraph" w:styleId="a6">
    <w:name w:val="Balloon Text"/>
    <w:basedOn w:val="a"/>
    <w:link w:val="a7"/>
    <w:uiPriority w:val="99"/>
    <w:semiHidden/>
    <w:unhideWhenUsed/>
    <w:rsid w:val="008E4E78"/>
    <w:pPr>
      <w:spacing w:after="0" w:line="240" w:lineRule="auto"/>
    </w:pPr>
    <w:rPr>
      <w:rFonts w:ascii="Segoe UI" w:hAnsi="Segoe UI" w:cs="Segoe UI"/>
      <w:sz w:val="18"/>
      <w:szCs w:val="18"/>
    </w:rPr>
  </w:style>
  <w:style w:type="paragraph" w:styleId="a8">
    <w:name w:val="annotation text"/>
    <w:basedOn w:val="a"/>
    <w:link w:val="a9"/>
    <w:uiPriority w:val="99"/>
    <w:semiHidden/>
    <w:unhideWhenUsed/>
    <w:qFormat/>
    <w:rsid w:val="008E4E78"/>
    <w:pPr>
      <w:spacing w:line="240" w:lineRule="auto"/>
    </w:pPr>
    <w:rPr>
      <w:sz w:val="20"/>
      <w:szCs w:val="20"/>
    </w:rPr>
  </w:style>
  <w:style w:type="paragraph" w:styleId="aa">
    <w:name w:val="Body Text"/>
    <w:basedOn w:val="a"/>
    <w:link w:val="ab"/>
    <w:rsid w:val="008E4E78"/>
    <w:pPr>
      <w:spacing w:after="0" w:line="360" w:lineRule="auto"/>
      <w:jc w:val="center"/>
    </w:pPr>
    <w:rPr>
      <w:rFonts w:ascii="ArTarumianTimes" w:eastAsia="Times New Roman" w:hAnsi="ArTarumianTimes" w:cs="Times New Roman"/>
      <w:sz w:val="24"/>
      <w:szCs w:val="20"/>
    </w:rPr>
  </w:style>
  <w:style w:type="paragraph" w:styleId="ac">
    <w:name w:val="Title"/>
    <w:basedOn w:val="a"/>
    <w:link w:val="ad"/>
    <w:qFormat/>
    <w:rsid w:val="008E4E78"/>
    <w:pPr>
      <w:spacing w:after="0" w:line="240" w:lineRule="auto"/>
      <w:jc w:val="center"/>
    </w:pPr>
    <w:rPr>
      <w:rFonts w:ascii="ArTarumianTimes" w:eastAsia="Times New Roman" w:hAnsi="ArTarumianTimes" w:cs="Times New Roman"/>
      <w:b/>
      <w:bCs/>
      <w:sz w:val="28"/>
      <w:szCs w:val="20"/>
      <w:lang w:val="en-AU"/>
    </w:rPr>
  </w:style>
  <w:style w:type="paragraph" w:styleId="ae">
    <w:name w:val="Normal (Web)"/>
    <w:basedOn w:val="a"/>
    <w:uiPriority w:val="99"/>
    <w:unhideWhenUsed/>
    <w:rsid w:val="008E4E78"/>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List Paragraph"/>
    <w:basedOn w:val="a"/>
    <w:uiPriority w:val="34"/>
    <w:qFormat/>
    <w:rsid w:val="008E4E78"/>
    <w:pPr>
      <w:ind w:left="720"/>
      <w:contextualSpacing/>
    </w:pPr>
  </w:style>
  <w:style w:type="character" w:customStyle="1" w:styleId="a9">
    <w:name w:val="Текст примечания Знак"/>
    <w:basedOn w:val="a0"/>
    <w:link w:val="a8"/>
    <w:uiPriority w:val="99"/>
    <w:semiHidden/>
    <w:rsid w:val="008E4E78"/>
    <w:rPr>
      <w:sz w:val="20"/>
      <w:szCs w:val="20"/>
    </w:rPr>
  </w:style>
  <w:style w:type="character" w:customStyle="1" w:styleId="a7">
    <w:name w:val="Текст выноски Знак"/>
    <w:basedOn w:val="a0"/>
    <w:link w:val="a6"/>
    <w:uiPriority w:val="99"/>
    <w:semiHidden/>
    <w:rsid w:val="008E4E78"/>
    <w:rPr>
      <w:rFonts w:ascii="Segoe UI" w:hAnsi="Segoe UI" w:cs="Segoe UI"/>
      <w:sz w:val="18"/>
      <w:szCs w:val="18"/>
    </w:rPr>
  </w:style>
  <w:style w:type="character" w:customStyle="1" w:styleId="ad">
    <w:name w:val="Название Знак"/>
    <w:basedOn w:val="a0"/>
    <w:link w:val="ac"/>
    <w:rsid w:val="008E4E78"/>
    <w:rPr>
      <w:rFonts w:ascii="ArTarumianTimes" w:eastAsia="Times New Roman" w:hAnsi="ArTarumianTimes" w:cs="Times New Roman"/>
      <w:b/>
      <w:bCs/>
      <w:sz w:val="28"/>
      <w:szCs w:val="20"/>
      <w:lang w:val="en-AU"/>
    </w:rPr>
  </w:style>
  <w:style w:type="paragraph" w:customStyle="1" w:styleId="600">
    <w:name w:val="600"/>
    <w:basedOn w:val="a"/>
    <w:rsid w:val="008E4E78"/>
    <w:pPr>
      <w:spacing w:after="0" w:line="240" w:lineRule="auto"/>
    </w:pPr>
    <w:rPr>
      <w:rFonts w:ascii="ArTarumianTimes" w:eastAsia="Times New Roman" w:hAnsi="ArTarumianTimes" w:cs="Times New Roman"/>
      <w:b/>
      <w:sz w:val="32"/>
      <w:szCs w:val="32"/>
      <w:lang w:eastAsia="ru-RU"/>
    </w:rPr>
  </w:style>
  <w:style w:type="paragraph" w:customStyle="1" w:styleId="voroshum">
    <w:name w:val="voroshum"/>
    <w:basedOn w:val="a"/>
    <w:rsid w:val="008E4E78"/>
    <w:pPr>
      <w:spacing w:before="1200" w:after="0" w:line="240" w:lineRule="auto"/>
      <w:jc w:val="center"/>
    </w:pPr>
    <w:rPr>
      <w:rFonts w:ascii="ArTarumianTimes" w:eastAsia="Times New Roman" w:hAnsi="ArTarumianTimes" w:cs="Times New Roman"/>
      <w:b/>
      <w:sz w:val="28"/>
      <w:szCs w:val="28"/>
      <w:lang w:eastAsia="ru-RU"/>
    </w:rPr>
  </w:style>
  <w:style w:type="paragraph" w:customStyle="1" w:styleId="data">
    <w:name w:val="data"/>
    <w:basedOn w:val="a"/>
    <w:rsid w:val="008E4E78"/>
    <w:pPr>
      <w:spacing w:after="120" w:line="320" w:lineRule="exact"/>
      <w:jc w:val="center"/>
    </w:pPr>
    <w:rPr>
      <w:rFonts w:ascii="ArTarumianTimes" w:eastAsia="Times New Roman" w:hAnsi="ArTarumianTimes" w:cs="Times New Roman"/>
      <w:lang w:eastAsia="ru-RU"/>
    </w:rPr>
  </w:style>
  <w:style w:type="paragraph" w:customStyle="1" w:styleId="voroshum2">
    <w:name w:val="voroshum2"/>
    <w:basedOn w:val="a"/>
    <w:qFormat/>
    <w:rsid w:val="008E4E78"/>
    <w:pPr>
      <w:spacing w:before="120" w:after="0" w:line="240" w:lineRule="auto"/>
      <w:jc w:val="center"/>
    </w:pPr>
    <w:rPr>
      <w:rFonts w:ascii="ArTarumianTimes" w:eastAsia="Times New Roman" w:hAnsi="ArTarumianTimes" w:cs="Times New Roman"/>
      <w:b/>
      <w:sz w:val="28"/>
      <w:szCs w:val="28"/>
      <w:lang w:eastAsia="ru-RU"/>
    </w:rPr>
  </w:style>
  <w:style w:type="character" w:customStyle="1" w:styleId="ab">
    <w:name w:val="Основной текст Знак"/>
    <w:basedOn w:val="a0"/>
    <w:link w:val="aa"/>
    <w:rsid w:val="008E4E78"/>
    <w:rPr>
      <w:rFonts w:ascii="ArTarumianTimes" w:eastAsia="Times New Roman" w:hAnsi="ArTarumianTimes" w:cs="Times New Roman"/>
      <w:sz w:val="24"/>
      <w:szCs w:val="20"/>
    </w:rPr>
  </w:style>
  <w:style w:type="paragraph" w:customStyle="1" w:styleId="gam">
    <w:name w:val="gam"/>
    <w:basedOn w:val="a"/>
    <w:rsid w:val="008E4E78"/>
    <w:pPr>
      <w:tabs>
        <w:tab w:val="center" w:pos="737"/>
      </w:tabs>
      <w:spacing w:after="0" w:line="240" w:lineRule="auto"/>
    </w:pPr>
    <w:rPr>
      <w:rFonts w:ascii="ArTarumianTimes" w:eastAsia="Times New Roman" w:hAnsi="ArTarumianTimes" w:cs="Times New Roman"/>
      <w:sz w:val="18"/>
      <w:szCs w:val="24"/>
      <w:lang w:val="af-ZA" w:eastAsia="ru-RU"/>
    </w:rPr>
  </w:style>
  <w:style w:type="paragraph" w:customStyle="1" w:styleId="Storagrutun">
    <w:name w:val="Storagrutun"/>
    <w:basedOn w:val="a"/>
    <w:rsid w:val="008E4E78"/>
    <w:pPr>
      <w:spacing w:after="0" w:line="240" w:lineRule="auto"/>
    </w:pPr>
    <w:rPr>
      <w:rFonts w:ascii="ArTarumianTimes" w:eastAsia="Times New Roman" w:hAnsi="ArTarumianTimes" w:cs="Times New Roman"/>
      <w:bCs/>
      <w:sz w:val="24"/>
      <w:szCs w:val="24"/>
      <w:lang w:eastAsia="ru-RU"/>
    </w:rPr>
  </w:style>
  <w:style w:type="paragraph" w:customStyle="1" w:styleId="Storagrutun1">
    <w:name w:val="Storagrutun 1"/>
    <w:basedOn w:val="Storagrutun"/>
    <w:qFormat/>
    <w:rsid w:val="008E4E78"/>
    <w:pPr>
      <w:tabs>
        <w:tab w:val="left" w:pos="992"/>
        <w:tab w:val="left" w:pos="7655"/>
      </w:tabs>
    </w:pPr>
  </w:style>
  <w:style w:type="paragraph" w:styleId="af0">
    <w:name w:val="Revision"/>
    <w:hidden/>
    <w:uiPriority w:val="99"/>
    <w:semiHidden/>
    <w:rsid w:val="00E70FAE"/>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71529">
      <w:bodyDiv w:val="1"/>
      <w:marLeft w:val="0"/>
      <w:marRight w:val="0"/>
      <w:marTop w:val="0"/>
      <w:marBottom w:val="0"/>
      <w:divBdr>
        <w:top w:val="none" w:sz="0" w:space="0" w:color="auto"/>
        <w:left w:val="none" w:sz="0" w:space="0" w:color="auto"/>
        <w:bottom w:val="none" w:sz="0" w:space="0" w:color="auto"/>
        <w:right w:val="none" w:sz="0" w:space="0" w:color="auto"/>
      </w:divBdr>
    </w:div>
    <w:div w:id="190848441">
      <w:bodyDiv w:val="1"/>
      <w:marLeft w:val="0"/>
      <w:marRight w:val="0"/>
      <w:marTop w:val="0"/>
      <w:marBottom w:val="0"/>
      <w:divBdr>
        <w:top w:val="none" w:sz="0" w:space="0" w:color="auto"/>
        <w:left w:val="none" w:sz="0" w:space="0" w:color="auto"/>
        <w:bottom w:val="none" w:sz="0" w:space="0" w:color="auto"/>
        <w:right w:val="none" w:sz="0" w:space="0" w:color="auto"/>
      </w:divBdr>
    </w:div>
    <w:div w:id="335958411">
      <w:bodyDiv w:val="1"/>
      <w:marLeft w:val="0"/>
      <w:marRight w:val="0"/>
      <w:marTop w:val="0"/>
      <w:marBottom w:val="0"/>
      <w:divBdr>
        <w:top w:val="none" w:sz="0" w:space="0" w:color="auto"/>
        <w:left w:val="none" w:sz="0" w:space="0" w:color="auto"/>
        <w:bottom w:val="none" w:sz="0" w:space="0" w:color="auto"/>
        <w:right w:val="none" w:sz="0" w:space="0" w:color="auto"/>
      </w:divBdr>
    </w:div>
    <w:div w:id="374430570">
      <w:bodyDiv w:val="1"/>
      <w:marLeft w:val="0"/>
      <w:marRight w:val="0"/>
      <w:marTop w:val="0"/>
      <w:marBottom w:val="0"/>
      <w:divBdr>
        <w:top w:val="none" w:sz="0" w:space="0" w:color="auto"/>
        <w:left w:val="none" w:sz="0" w:space="0" w:color="auto"/>
        <w:bottom w:val="none" w:sz="0" w:space="0" w:color="auto"/>
        <w:right w:val="none" w:sz="0" w:space="0" w:color="auto"/>
      </w:divBdr>
    </w:div>
    <w:div w:id="403139733">
      <w:bodyDiv w:val="1"/>
      <w:marLeft w:val="0"/>
      <w:marRight w:val="0"/>
      <w:marTop w:val="0"/>
      <w:marBottom w:val="0"/>
      <w:divBdr>
        <w:top w:val="none" w:sz="0" w:space="0" w:color="auto"/>
        <w:left w:val="none" w:sz="0" w:space="0" w:color="auto"/>
        <w:bottom w:val="none" w:sz="0" w:space="0" w:color="auto"/>
        <w:right w:val="none" w:sz="0" w:space="0" w:color="auto"/>
      </w:divBdr>
    </w:div>
    <w:div w:id="531578439">
      <w:bodyDiv w:val="1"/>
      <w:marLeft w:val="0"/>
      <w:marRight w:val="0"/>
      <w:marTop w:val="0"/>
      <w:marBottom w:val="0"/>
      <w:divBdr>
        <w:top w:val="none" w:sz="0" w:space="0" w:color="auto"/>
        <w:left w:val="none" w:sz="0" w:space="0" w:color="auto"/>
        <w:bottom w:val="none" w:sz="0" w:space="0" w:color="auto"/>
        <w:right w:val="none" w:sz="0" w:space="0" w:color="auto"/>
      </w:divBdr>
    </w:div>
    <w:div w:id="799493496">
      <w:bodyDiv w:val="1"/>
      <w:marLeft w:val="0"/>
      <w:marRight w:val="0"/>
      <w:marTop w:val="0"/>
      <w:marBottom w:val="0"/>
      <w:divBdr>
        <w:top w:val="none" w:sz="0" w:space="0" w:color="auto"/>
        <w:left w:val="none" w:sz="0" w:space="0" w:color="auto"/>
        <w:bottom w:val="none" w:sz="0" w:space="0" w:color="auto"/>
        <w:right w:val="none" w:sz="0" w:space="0" w:color="auto"/>
      </w:divBdr>
    </w:div>
    <w:div w:id="875436299">
      <w:bodyDiv w:val="1"/>
      <w:marLeft w:val="0"/>
      <w:marRight w:val="0"/>
      <w:marTop w:val="0"/>
      <w:marBottom w:val="0"/>
      <w:divBdr>
        <w:top w:val="none" w:sz="0" w:space="0" w:color="auto"/>
        <w:left w:val="none" w:sz="0" w:space="0" w:color="auto"/>
        <w:bottom w:val="none" w:sz="0" w:space="0" w:color="auto"/>
        <w:right w:val="none" w:sz="0" w:space="0" w:color="auto"/>
      </w:divBdr>
    </w:div>
    <w:div w:id="939026565">
      <w:bodyDiv w:val="1"/>
      <w:marLeft w:val="0"/>
      <w:marRight w:val="0"/>
      <w:marTop w:val="0"/>
      <w:marBottom w:val="0"/>
      <w:divBdr>
        <w:top w:val="none" w:sz="0" w:space="0" w:color="auto"/>
        <w:left w:val="none" w:sz="0" w:space="0" w:color="auto"/>
        <w:bottom w:val="none" w:sz="0" w:space="0" w:color="auto"/>
        <w:right w:val="none" w:sz="0" w:space="0" w:color="auto"/>
      </w:divBdr>
    </w:div>
    <w:div w:id="968362472">
      <w:bodyDiv w:val="1"/>
      <w:marLeft w:val="0"/>
      <w:marRight w:val="0"/>
      <w:marTop w:val="0"/>
      <w:marBottom w:val="0"/>
      <w:divBdr>
        <w:top w:val="none" w:sz="0" w:space="0" w:color="auto"/>
        <w:left w:val="none" w:sz="0" w:space="0" w:color="auto"/>
        <w:bottom w:val="none" w:sz="0" w:space="0" w:color="auto"/>
        <w:right w:val="none" w:sz="0" w:space="0" w:color="auto"/>
      </w:divBdr>
    </w:div>
    <w:div w:id="1039431875">
      <w:bodyDiv w:val="1"/>
      <w:marLeft w:val="0"/>
      <w:marRight w:val="0"/>
      <w:marTop w:val="0"/>
      <w:marBottom w:val="0"/>
      <w:divBdr>
        <w:top w:val="none" w:sz="0" w:space="0" w:color="auto"/>
        <w:left w:val="none" w:sz="0" w:space="0" w:color="auto"/>
        <w:bottom w:val="none" w:sz="0" w:space="0" w:color="auto"/>
        <w:right w:val="none" w:sz="0" w:space="0" w:color="auto"/>
      </w:divBdr>
    </w:div>
    <w:div w:id="1118910316">
      <w:bodyDiv w:val="1"/>
      <w:marLeft w:val="0"/>
      <w:marRight w:val="0"/>
      <w:marTop w:val="0"/>
      <w:marBottom w:val="0"/>
      <w:divBdr>
        <w:top w:val="none" w:sz="0" w:space="0" w:color="auto"/>
        <w:left w:val="none" w:sz="0" w:space="0" w:color="auto"/>
        <w:bottom w:val="none" w:sz="0" w:space="0" w:color="auto"/>
        <w:right w:val="none" w:sz="0" w:space="0" w:color="auto"/>
      </w:divBdr>
    </w:div>
    <w:div w:id="1295480729">
      <w:bodyDiv w:val="1"/>
      <w:marLeft w:val="0"/>
      <w:marRight w:val="0"/>
      <w:marTop w:val="0"/>
      <w:marBottom w:val="0"/>
      <w:divBdr>
        <w:top w:val="none" w:sz="0" w:space="0" w:color="auto"/>
        <w:left w:val="none" w:sz="0" w:space="0" w:color="auto"/>
        <w:bottom w:val="none" w:sz="0" w:space="0" w:color="auto"/>
        <w:right w:val="none" w:sz="0" w:space="0" w:color="auto"/>
      </w:divBdr>
    </w:div>
    <w:div w:id="1335111173">
      <w:bodyDiv w:val="1"/>
      <w:marLeft w:val="0"/>
      <w:marRight w:val="0"/>
      <w:marTop w:val="0"/>
      <w:marBottom w:val="0"/>
      <w:divBdr>
        <w:top w:val="none" w:sz="0" w:space="0" w:color="auto"/>
        <w:left w:val="none" w:sz="0" w:space="0" w:color="auto"/>
        <w:bottom w:val="none" w:sz="0" w:space="0" w:color="auto"/>
        <w:right w:val="none" w:sz="0" w:space="0" w:color="auto"/>
      </w:divBdr>
    </w:div>
    <w:div w:id="1369139100">
      <w:bodyDiv w:val="1"/>
      <w:marLeft w:val="0"/>
      <w:marRight w:val="0"/>
      <w:marTop w:val="0"/>
      <w:marBottom w:val="0"/>
      <w:divBdr>
        <w:top w:val="none" w:sz="0" w:space="0" w:color="auto"/>
        <w:left w:val="none" w:sz="0" w:space="0" w:color="auto"/>
        <w:bottom w:val="none" w:sz="0" w:space="0" w:color="auto"/>
        <w:right w:val="none" w:sz="0" w:space="0" w:color="auto"/>
      </w:divBdr>
    </w:div>
    <w:div w:id="1650013900">
      <w:bodyDiv w:val="1"/>
      <w:marLeft w:val="0"/>
      <w:marRight w:val="0"/>
      <w:marTop w:val="0"/>
      <w:marBottom w:val="0"/>
      <w:divBdr>
        <w:top w:val="none" w:sz="0" w:space="0" w:color="auto"/>
        <w:left w:val="none" w:sz="0" w:space="0" w:color="auto"/>
        <w:bottom w:val="none" w:sz="0" w:space="0" w:color="auto"/>
        <w:right w:val="none" w:sz="0" w:space="0" w:color="auto"/>
      </w:divBdr>
    </w:div>
    <w:div w:id="1696468733">
      <w:bodyDiv w:val="1"/>
      <w:marLeft w:val="0"/>
      <w:marRight w:val="0"/>
      <w:marTop w:val="0"/>
      <w:marBottom w:val="0"/>
      <w:divBdr>
        <w:top w:val="none" w:sz="0" w:space="0" w:color="auto"/>
        <w:left w:val="none" w:sz="0" w:space="0" w:color="auto"/>
        <w:bottom w:val="none" w:sz="0" w:space="0" w:color="auto"/>
        <w:right w:val="none" w:sz="0" w:space="0" w:color="auto"/>
      </w:divBdr>
    </w:div>
    <w:div w:id="1772818484">
      <w:bodyDiv w:val="1"/>
      <w:marLeft w:val="0"/>
      <w:marRight w:val="0"/>
      <w:marTop w:val="0"/>
      <w:marBottom w:val="0"/>
      <w:divBdr>
        <w:top w:val="none" w:sz="0" w:space="0" w:color="auto"/>
        <w:left w:val="none" w:sz="0" w:space="0" w:color="auto"/>
        <w:bottom w:val="none" w:sz="0" w:space="0" w:color="auto"/>
        <w:right w:val="none" w:sz="0" w:space="0" w:color="auto"/>
      </w:divBdr>
    </w:div>
    <w:div w:id="2062942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HAKOBJANYAN Arman V.</dc:creator>
  <cp:lastModifiedBy>Melanya</cp:lastModifiedBy>
  <cp:revision>24</cp:revision>
  <cp:lastPrinted>2025-10-30T11:57:00Z</cp:lastPrinted>
  <dcterms:created xsi:type="dcterms:W3CDTF">2025-08-06T11:25:00Z</dcterms:created>
  <dcterms:modified xsi:type="dcterms:W3CDTF">2025-10-31T10:25:00Z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DD850909F98845E0911B6A0EC8D6906B_12</vt:lpwstr>
  </property>
</Properties>
</file>