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471F9" w14:textId="2B5E1AD2" w:rsidR="00712A07" w:rsidRPr="00712A07" w:rsidRDefault="00712A07" w:rsidP="00712A07">
      <w:pPr>
        <w:pStyle w:val="600"/>
        <w:rPr>
          <w:rFonts w:ascii="GHEA Grapalat" w:hAnsi="GHEA Grapalat"/>
          <w:lang w:val="hy-AM"/>
        </w:rPr>
      </w:pPr>
      <w:r w:rsidRPr="003D2294">
        <w:rPr>
          <w:rFonts w:ascii="GHEA Grapalat" w:hAnsi="GHEA Grapalat"/>
          <w:noProof/>
          <w:sz w:val="28"/>
          <w:szCs w:val="28"/>
          <w:lang w:val="ru-RU"/>
        </w:rPr>
        <w:t>600.0</w:t>
      </w:r>
      <w:r>
        <w:rPr>
          <w:rFonts w:ascii="GHEA Grapalat" w:hAnsi="GHEA Grapalat"/>
          <w:noProof/>
          <w:sz w:val="28"/>
          <w:szCs w:val="28"/>
          <w:lang w:val="hy-AM"/>
        </w:rPr>
        <w:t>029</w:t>
      </w:r>
      <w:r w:rsidRPr="003D2294">
        <w:rPr>
          <w:rFonts w:ascii="GHEA Grapalat" w:hAnsi="GHEA Grapalat"/>
          <w:noProof/>
          <w:sz w:val="28"/>
          <w:szCs w:val="28"/>
          <w:lang w:val="ru-RU"/>
        </w:rPr>
        <w:t>.</w:t>
      </w:r>
      <w:r>
        <w:rPr>
          <w:rFonts w:ascii="GHEA Grapalat" w:hAnsi="GHEA Grapalat"/>
          <w:noProof/>
          <w:sz w:val="28"/>
          <w:szCs w:val="28"/>
          <w:lang w:val="hy-AM"/>
        </w:rPr>
        <w:t>11</w:t>
      </w:r>
      <w:r w:rsidRPr="003D2294">
        <w:rPr>
          <w:rFonts w:ascii="GHEA Grapalat" w:hAnsi="GHEA Grapalat"/>
          <w:noProof/>
          <w:sz w:val="28"/>
          <w:szCs w:val="28"/>
        </w:rPr>
        <w:t>.0</w:t>
      </w:r>
      <w:r>
        <w:rPr>
          <w:rFonts w:ascii="GHEA Grapalat" w:hAnsi="GHEA Grapalat"/>
          <w:noProof/>
          <w:sz w:val="28"/>
          <w:szCs w:val="28"/>
          <w:lang w:val="hy-AM"/>
        </w:rPr>
        <w:t>2</w:t>
      </w:r>
      <w:r w:rsidRPr="003D2294">
        <w:rPr>
          <w:rFonts w:ascii="GHEA Grapalat" w:hAnsi="GHEA Grapalat"/>
          <w:noProof/>
          <w:sz w:val="28"/>
          <w:szCs w:val="28"/>
        </w:rPr>
        <w:t>.2</w:t>
      </w:r>
      <w:r>
        <w:rPr>
          <w:rFonts w:ascii="GHEA Grapalat" w:hAnsi="GHEA Grapalat"/>
          <w:noProof/>
          <w:sz w:val="28"/>
          <w:szCs w:val="28"/>
          <w:lang w:val="hy-AM"/>
        </w:rPr>
        <w:t>6</w:t>
      </w:r>
    </w:p>
    <w:p w14:paraId="4ADD1F10" w14:textId="43C377BC" w:rsidR="004932D7" w:rsidRPr="00564489" w:rsidRDefault="00712A07" w:rsidP="00712A07">
      <w:pPr>
        <w:pStyle w:val="600"/>
        <w:spacing w:line="276" w:lineRule="auto"/>
        <w:rPr>
          <w:rFonts w:ascii="GHEA Grapalat" w:hAnsi="GHEA Grapalat"/>
          <w:lang w:val="hy-AM"/>
        </w:rPr>
      </w:pPr>
      <w:r w:rsidRPr="00564489">
        <w:rPr>
          <w:rFonts w:ascii="GHEA Grapalat" w:hAnsi="GHEA Grapalat"/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691B6194" wp14:editId="63D4C724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021080" cy="944880"/>
            <wp:effectExtent l="0" t="0" r="7620" b="7620"/>
            <wp:wrapSquare wrapText="bothSides"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HEA Grapalat" w:hAnsi="GHEA Grapalat"/>
          <w:lang w:val="hy-AM"/>
        </w:rPr>
        <w:br w:type="textWrapping" w:clear="all"/>
      </w:r>
    </w:p>
    <w:p w14:paraId="1FFD77B7" w14:textId="77777777" w:rsidR="004932D7" w:rsidRPr="00564489" w:rsidRDefault="004932D7" w:rsidP="004932D7">
      <w:pPr>
        <w:pStyle w:val="voroshum"/>
        <w:spacing w:before="0" w:line="276" w:lineRule="auto"/>
        <w:rPr>
          <w:rFonts w:ascii="GHEA Grapalat" w:hAnsi="GHEA Grapalat"/>
          <w:lang w:val="hy-AM"/>
        </w:rPr>
      </w:pPr>
    </w:p>
    <w:p w14:paraId="59E66538" w14:textId="77777777" w:rsidR="004932D7" w:rsidRPr="00564489" w:rsidRDefault="004932D7" w:rsidP="004932D7">
      <w:pPr>
        <w:pStyle w:val="voroshum"/>
        <w:spacing w:before="0" w:line="276" w:lineRule="auto"/>
        <w:rPr>
          <w:rFonts w:ascii="GHEA Grapalat" w:hAnsi="GHEA Grapalat"/>
          <w:lang w:val="hy-AM"/>
        </w:rPr>
      </w:pPr>
      <w:r w:rsidRPr="00564489">
        <w:rPr>
          <w:rFonts w:ascii="GHEA Grapalat" w:hAnsi="GHEA Grapalat"/>
          <w:lang w:val="hy-AM"/>
        </w:rPr>
        <w:t>ՀԱՅԱՍՏԱՆԻ ՀԱՆՐԱՊԵՏՈՒԹՅԱՆ</w:t>
      </w:r>
      <w:r w:rsidRPr="00564489">
        <w:rPr>
          <w:rFonts w:ascii="GHEA Grapalat" w:hAnsi="GHEA Grapalat"/>
          <w:lang w:val="hy-AM"/>
        </w:rPr>
        <w:br/>
        <w:t>ՀԱՆՐԱՅԻՆ ԾԱՌԱՅՈՒԹՅՈՒՆՆԵՐԸ ԿԱՐԳԱՎՈՐՈՂ ՀԱՆՁՆԱԺՈՂՈՎ</w:t>
      </w:r>
    </w:p>
    <w:p w14:paraId="76C608F5" w14:textId="77777777" w:rsidR="004932D7" w:rsidRPr="00564489" w:rsidRDefault="004932D7" w:rsidP="004932D7">
      <w:pPr>
        <w:pStyle w:val="voroshum2"/>
        <w:spacing w:line="276" w:lineRule="auto"/>
        <w:rPr>
          <w:rFonts w:ascii="GHEA Grapalat" w:hAnsi="GHEA Grapalat"/>
          <w:sz w:val="32"/>
          <w:szCs w:val="32"/>
          <w:lang w:val="hy-AM"/>
        </w:rPr>
      </w:pPr>
      <w:r w:rsidRPr="00564489">
        <w:rPr>
          <w:rFonts w:ascii="GHEA Grapalat" w:hAnsi="GHEA Grapalat"/>
          <w:sz w:val="32"/>
          <w:szCs w:val="32"/>
          <w:lang w:val="hy-AM"/>
        </w:rPr>
        <w:t>Ո Ր Ո Շ Ո Ւ Մ</w:t>
      </w:r>
    </w:p>
    <w:p w14:paraId="26528343" w14:textId="77777777" w:rsidR="004932D7" w:rsidRPr="00564489" w:rsidRDefault="004932D7" w:rsidP="004932D7">
      <w:pPr>
        <w:pStyle w:val="voroshum2"/>
        <w:spacing w:before="0" w:line="276" w:lineRule="auto"/>
        <w:rPr>
          <w:rFonts w:ascii="GHEA Grapalat" w:hAnsi="GHEA Grapalat"/>
          <w:sz w:val="20"/>
          <w:szCs w:val="20"/>
          <w:lang w:val="hy-AM"/>
        </w:rPr>
      </w:pPr>
    </w:p>
    <w:p w14:paraId="46825650" w14:textId="013CB08F" w:rsidR="004932D7" w:rsidRPr="00564489" w:rsidRDefault="007D26C2" w:rsidP="002E41E7">
      <w:pPr>
        <w:pStyle w:val="data"/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  <w:r w:rsidRPr="00F30093">
        <w:rPr>
          <w:rFonts w:ascii="GHEA Grapalat" w:hAnsi="GHEA Grapalat"/>
          <w:sz w:val="24"/>
          <w:szCs w:val="24"/>
          <w:lang w:val="hy-AM"/>
        </w:rPr>
        <w:t xml:space="preserve">11 </w:t>
      </w:r>
      <w:r>
        <w:rPr>
          <w:rFonts w:ascii="GHEA Grapalat" w:hAnsi="GHEA Grapalat"/>
          <w:sz w:val="24"/>
          <w:szCs w:val="24"/>
          <w:lang w:val="hy-AM"/>
        </w:rPr>
        <w:t>փետրվարի</w:t>
      </w:r>
      <w:r w:rsidR="004932D7" w:rsidRPr="00564489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304A08">
        <w:rPr>
          <w:rFonts w:ascii="GHEA Grapalat" w:hAnsi="GHEA Grapalat"/>
          <w:sz w:val="24"/>
          <w:szCs w:val="24"/>
          <w:lang w:val="hy-AM"/>
        </w:rPr>
        <w:t>6</w:t>
      </w:r>
      <w:r w:rsidR="004932D7" w:rsidRPr="00564489">
        <w:rPr>
          <w:rFonts w:ascii="GHEA Grapalat" w:hAnsi="GHEA Grapalat"/>
          <w:sz w:val="24"/>
          <w:szCs w:val="24"/>
          <w:lang w:val="hy-AM"/>
        </w:rPr>
        <w:t xml:space="preserve"> թվականի №</w:t>
      </w:r>
      <w:r w:rsidRPr="00F30093">
        <w:rPr>
          <w:rFonts w:ascii="GHEA Grapalat" w:hAnsi="GHEA Grapalat"/>
          <w:sz w:val="24"/>
          <w:szCs w:val="24"/>
          <w:lang w:val="hy-AM"/>
        </w:rPr>
        <w:t>29</w:t>
      </w:r>
      <w:r w:rsidR="004932D7" w:rsidRPr="00564489">
        <w:rPr>
          <w:rFonts w:ascii="GHEA Grapalat" w:hAnsi="GHEA Grapalat"/>
          <w:sz w:val="24"/>
          <w:szCs w:val="24"/>
          <w:lang w:val="hy-AM"/>
        </w:rPr>
        <w:t>-Ն</w:t>
      </w:r>
      <w:r w:rsidR="004932D7" w:rsidRPr="00564489">
        <w:rPr>
          <w:rFonts w:ascii="GHEA Grapalat" w:hAnsi="GHEA Grapalat"/>
          <w:sz w:val="24"/>
          <w:szCs w:val="24"/>
          <w:lang w:val="hy-AM"/>
        </w:rPr>
        <w:br/>
      </w:r>
    </w:p>
    <w:p w14:paraId="11362504" w14:textId="77777777" w:rsidR="004932D7" w:rsidRPr="00766908" w:rsidRDefault="00766908" w:rsidP="00E26AF3">
      <w:pPr>
        <w:pStyle w:val="a7"/>
        <w:spacing w:line="240" w:lineRule="auto"/>
        <w:rPr>
          <w:rFonts w:ascii="GHEA Grapalat" w:hAnsi="GHEA Grapalat"/>
          <w:b/>
          <w:lang w:val="hy-AM"/>
        </w:rPr>
      </w:pPr>
      <w:bookmarkStart w:id="0" w:name="_GoBack"/>
      <w:r w:rsidRPr="00766908">
        <w:rPr>
          <w:rFonts w:ascii="GHEA Grapalat" w:hAnsi="GHEA Grapalat" w:cs="Arial"/>
          <w:b/>
          <w:bCs/>
          <w:szCs w:val="24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="0081774F">
        <w:rPr>
          <w:rFonts w:ascii="GHEA Grapalat" w:hAnsi="GHEA Grapalat" w:cs="Arial"/>
          <w:b/>
          <w:bCs/>
          <w:szCs w:val="24"/>
          <w:lang w:val="hy-AM"/>
        </w:rPr>
        <w:t>№</w:t>
      </w:r>
      <w:r w:rsidRPr="00766908">
        <w:rPr>
          <w:rFonts w:ascii="GHEA Grapalat" w:hAnsi="GHEA Grapalat" w:cs="Arial"/>
          <w:b/>
          <w:bCs/>
          <w:szCs w:val="24"/>
          <w:lang w:val="hy-AM"/>
        </w:rPr>
        <w:t>5</w:t>
      </w:r>
      <w:r w:rsidR="006B6347">
        <w:rPr>
          <w:rFonts w:ascii="GHEA Grapalat" w:hAnsi="GHEA Grapalat" w:cs="Arial"/>
          <w:b/>
          <w:bCs/>
          <w:szCs w:val="24"/>
          <w:lang w:val="hy-AM"/>
        </w:rPr>
        <w:t>16</w:t>
      </w:r>
      <w:r w:rsidRPr="00766908">
        <w:rPr>
          <w:rFonts w:ascii="GHEA Grapalat" w:hAnsi="GHEA Grapalat" w:cs="Arial"/>
          <w:b/>
          <w:bCs/>
          <w:szCs w:val="24"/>
          <w:lang w:val="hy-AM"/>
        </w:rPr>
        <w:t xml:space="preserve">-Ն ՈՐՈՇՄԱՆ ՄԵՋ </w:t>
      </w:r>
      <w:r w:rsidRPr="00974A16">
        <w:rPr>
          <w:rFonts w:ascii="GHEA Grapalat" w:hAnsi="GHEA Grapalat" w:cs="Arial"/>
          <w:b/>
          <w:bCs/>
          <w:szCs w:val="24"/>
          <w:lang w:val="hy-AM"/>
        </w:rPr>
        <w:t>ԼՐԱՑՈՒՄ</w:t>
      </w:r>
      <w:r w:rsidR="00235FC4" w:rsidRPr="00974A16">
        <w:rPr>
          <w:rFonts w:ascii="GHEA Grapalat" w:hAnsi="GHEA Grapalat" w:cs="Arial"/>
          <w:b/>
          <w:bCs/>
          <w:szCs w:val="24"/>
          <w:lang w:val="hy-AM"/>
        </w:rPr>
        <w:t>ՆԵՐ</w:t>
      </w:r>
      <w:r w:rsidR="00E26AF3" w:rsidRPr="00974A16">
        <w:rPr>
          <w:rFonts w:ascii="GHEA Grapalat" w:hAnsi="GHEA Grapalat" w:cs="Arial"/>
          <w:b/>
          <w:bCs/>
          <w:szCs w:val="24"/>
          <w:lang w:val="hy-AM"/>
        </w:rPr>
        <w:t xml:space="preserve"> ԵՎ ՓՈՓՈԽՈՒԹՅՈՒՆ</w:t>
      </w:r>
      <w:r w:rsidR="008467FF" w:rsidRPr="00974A16">
        <w:rPr>
          <w:rFonts w:ascii="GHEA Grapalat" w:hAnsi="GHEA Grapalat" w:cs="Arial"/>
          <w:b/>
          <w:bCs/>
          <w:szCs w:val="24"/>
          <w:lang w:val="hy-AM"/>
        </w:rPr>
        <w:t>ՆԵՐ</w:t>
      </w:r>
      <w:r w:rsidRPr="00766908">
        <w:rPr>
          <w:rFonts w:ascii="GHEA Grapalat" w:hAnsi="GHEA Grapalat" w:cs="Arial"/>
          <w:b/>
          <w:bCs/>
          <w:szCs w:val="24"/>
          <w:lang w:val="hy-AM"/>
        </w:rPr>
        <w:t xml:space="preserve"> ԿԱՏԱՐԵԼՈՒ ՄԱՍԻՆ</w:t>
      </w:r>
      <w:bookmarkEnd w:id="0"/>
    </w:p>
    <w:p w14:paraId="6536B7C8" w14:textId="77777777" w:rsidR="004932D7" w:rsidRPr="00564489" w:rsidRDefault="004932D7" w:rsidP="004932D7">
      <w:pPr>
        <w:pStyle w:val="a5"/>
        <w:spacing w:line="276" w:lineRule="auto"/>
        <w:jc w:val="left"/>
        <w:rPr>
          <w:rFonts w:ascii="GHEA Grapalat" w:hAnsi="GHEA Grapalat"/>
          <w:sz w:val="24"/>
          <w:szCs w:val="24"/>
          <w:lang w:val="hy-AM"/>
        </w:rPr>
      </w:pPr>
    </w:p>
    <w:p w14:paraId="7F356FBC" w14:textId="77777777" w:rsidR="00766908" w:rsidRPr="00FA78CC" w:rsidRDefault="00766908" w:rsidP="00CC30E3">
      <w:pPr>
        <w:spacing w:after="80" w:line="360" w:lineRule="auto"/>
        <w:ind w:firstLine="426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FA78CC">
        <w:rPr>
          <w:rFonts w:ascii="GHEA Grapalat" w:hAnsi="GHEA Grapalat" w:cs="Arial"/>
          <w:spacing w:val="-4"/>
          <w:sz w:val="24"/>
          <w:szCs w:val="24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 </w:t>
      </w:r>
      <w:r w:rsidRPr="00FA78CC">
        <w:rPr>
          <w:rFonts w:ascii="GHEA Grapalat" w:hAnsi="GHEA Grapalat" w:cs="Arial"/>
          <w:b/>
          <w:bCs/>
          <w:i/>
          <w:iCs/>
          <w:spacing w:val="-4"/>
          <w:sz w:val="24"/>
          <w:szCs w:val="24"/>
          <w:lang w:val="hy-AM"/>
        </w:rPr>
        <w:t>որոշում է</w:t>
      </w:r>
      <w:r w:rsidRPr="00FA78CC">
        <w:rPr>
          <w:rFonts w:ascii="GHEA Grapalat" w:hAnsi="GHEA Grapalat" w:cs="Arial"/>
          <w:i/>
          <w:iCs/>
          <w:spacing w:val="-4"/>
          <w:sz w:val="24"/>
          <w:szCs w:val="24"/>
          <w:lang w:val="hy-AM"/>
        </w:rPr>
        <w:t>.</w:t>
      </w:r>
    </w:p>
    <w:p w14:paraId="400C77B5" w14:textId="77777777" w:rsidR="00F9335D" w:rsidRPr="00FA78CC" w:rsidRDefault="00766908" w:rsidP="00CC30E3">
      <w:pPr>
        <w:pStyle w:val="aa"/>
        <w:numPr>
          <w:ilvl w:val="0"/>
          <w:numId w:val="3"/>
        </w:numPr>
        <w:spacing w:before="0" w:after="80" w:line="360" w:lineRule="auto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FA78CC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«Հայաստանի Հանրապետության </w:t>
      </w:r>
      <w:r w:rsidR="006B6347" w:rsidRPr="006B6347">
        <w:rPr>
          <w:rFonts w:ascii="GHEA Grapalat" w:hAnsi="GHEA Grapalat" w:cs="Arial"/>
          <w:spacing w:val="-4"/>
          <w:sz w:val="24"/>
          <w:szCs w:val="24"/>
          <w:lang w:val="hy-AM"/>
        </w:rPr>
        <w:t>էլեկտրաէներգետիկական մեծածախ շուկայի առևտրային կանոնները հաստատելու և Հայաստանի Հանրապետության հանրային ծառայությունները կարգավորող հանձնաժողովի 2017 թվականի օգոստոսի 9-ի N 344-Ն որոշումն ուժը կորցրած ճանաչելու</w:t>
      </w:r>
      <w:r w:rsidRPr="00FA78CC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մասին» </w:t>
      </w:r>
      <w:r w:rsidR="0081774F" w:rsidRPr="00FA78CC">
        <w:rPr>
          <w:rFonts w:ascii="GHEA Grapalat" w:hAnsi="GHEA Grapalat" w:cs="Arial"/>
          <w:spacing w:val="-4"/>
          <w:sz w:val="24"/>
          <w:szCs w:val="24"/>
          <w:lang w:val="hy-AM"/>
        </w:rPr>
        <w:t>№</w:t>
      </w:r>
      <w:r w:rsidRPr="00FA78CC">
        <w:rPr>
          <w:rFonts w:ascii="GHEA Grapalat" w:hAnsi="GHEA Grapalat" w:cs="Arial"/>
          <w:spacing w:val="-4"/>
          <w:sz w:val="24"/>
          <w:szCs w:val="24"/>
          <w:lang w:val="hy-AM"/>
        </w:rPr>
        <w:t>5</w:t>
      </w:r>
      <w:r w:rsidR="006B6347">
        <w:rPr>
          <w:rFonts w:ascii="GHEA Grapalat" w:hAnsi="GHEA Grapalat" w:cs="Arial"/>
          <w:spacing w:val="-4"/>
          <w:sz w:val="24"/>
          <w:szCs w:val="24"/>
          <w:lang w:val="hy-AM"/>
        </w:rPr>
        <w:t>16</w:t>
      </w:r>
      <w:r w:rsidRPr="00FA78CC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-Ն </w:t>
      </w:r>
      <w:r w:rsidR="00235FC4" w:rsidRPr="00FA78CC">
        <w:rPr>
          <w:rFonts w:ascii="GHEA Grapalat" w:hAnsi="GHEA Grapalat" w:cs="Arial"/>
          <w:spacing w:val="-4"/>
          <w:sz w:val="24"/>
          <w:szCs w:val="24"/>
          <w:lang w:val="hy-AM"/>
        </w:rPr>
        <w:t>որոշման հավելվածում (այսուհետ՝ Է</w:t>
      </w:r>
      <w:r w:rsidR="006B6347">
        <w:rPr>
          <w:rFonts w:ascii="GHEA Grapalat" w:hAnsi="GHEA Grapalat" w:cs="Arial"/>
          <w:spacing w:val="-4"/>
          <w:sz w:val="24"/>
          <w:szCs w:val="24"/>
          <w:lang w:val="hy-AM"/>
        </w:rPr>
        <w:t>ՄՇ</w:t>
      </w:r>
      <w:r w:rsidR="00235FC4" w:rsidRPr="00FA78CC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կանոններ) կատարել հետևյալ լրացումները</w:t>
      </w:r>
      <w:r w:rsidR="00C47997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և փոփոխություն</w:t>
      </w:r>
      <w:r w:rsidR="00F440BD">
        <w:rPr>
          <w:rFonts w:ascii="GHEA Grapalat" w:hAnsi="GHEA Grapalat" w:cs="Arial"/>
          <w:spacing w:val="-4"/>
          <w:sz w:val="24"/>
          <w:szCs w:val="24"/>
          <w:lang w:val="hy-AM"/>
        </w:rPr>
        <w:t>ներ</w:t>
      </w:r>
      <w:r w:rsidR="00C47997">
        <w:rPr>
          <w:rFonts w:ascii="GHEA Grapalat" w:hAnsi="GHEA Grapalat" w:cs="Arial"/>
          <w:spacing w:val="-4"/>
          <w:sz w:val="24"/>
          <w:szCs w:val="24"/>
          <w:lang w:val="hy-AM"/>
        </w:rPr>
        <w:t>ը</w:t>
      </w:r>
      <w:r w:rsidR="00235FC4" w:rsidRPr="00FA78CC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</w:p>
    <w:p w14:paraId="395930B3" w14:textId="77777777" w:rsidR="00B26A91" w:rsidRDefault="00B26A91" w:rsidP="00FE0576">
      <w:pPr>
        <w:pStyle w:val="aa"/>
        <w:numPr>
          <w:ilvl w:val="0"/>
          <w:numId w:val="4"/>
        </w:numPr>
        <w:spacing w:before="0" w:line="360" w:lineRule="auto"/>
        <w:ind w:left="1077" w:hanging="35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E63AF9">
        <w:rPr>
          <w:rFonts w:ascii="GHEA Grapalat" w:hAnsi="GHEA Grapalat" w:cs="Arial"/>
          <w:spacing w:val="-4"/>
          <w:sz w:val="24"/>
          <w:szCs w:val="24"/>
          <w:lang w:val="hy-AM"/>
        </w:rPr>
        <w:t>Է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ՄՇ</w:t>
      </w:r>
      <w:r w:rsidRPr="00E63AF9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կանոնների</w:t>
      </w:r>
      <w:r w:rsidR="00FE057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2-րդ կետը </w:t>
      </w:r>
      <w:r w:rsidR="00FE0576" w:rsidRPr="00A56E1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լրացնել հետևյալ բովանդակությամբ </w:t>
      </w:r>
      <w:r w:rsidR="00FE0576">
        <w:rPr>
          <w:rFonts w:ascii="GHEA Grapalat" w:hAnsi="GHEA Grapalat" w:cs="Arial"/>
          <w:spacing w:val="-4"/>
          <w:sz w:val="24"/>
          <w:szCs w:val="24"/>
          <w:lang w:val="hy-AM"/>
        </w:rPr>
        <w:t>16</w:t>
      </w:r>
      <w:r w:rsidR="00FE0576" w:rsidRPr="00A56E12">
        <w:rPr>
          <w:rFonts w:ascii="GHEA Grapalat" w:hAnsi="GHEA Grapalat" w:cs="Arial"/>
          <w:spacing w:val="-4"/>
          <w:sz w:val="24"/>
          <w:szCs w:val="24"/>
          <w:lang w:val="hy-AM"/>
        </w:rPr>
        <w:t>.1-</w:t>
      </w:r>
      <w:r w:rsidR="00FE0576">
        <w:rPr>
          <w:rFonts w:ascii="GHEA Grapalat" w:hAnsi="GHEA Grapalat" w:cs="Arial"/>
          <w:spacing w:val="-4"/>
          <w:sz w:val="24"/>
          <w:szCs w:val="24"/>
          <w:lang w:val="hy-AM"/>
        </w:rPr>
        <w:t>ին</w:t>
      </w:r>
      <w:r w:rsidR="00FE0576" w:rsidRPr="00A56E1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ենթակետով</w:t>
      </w:r>
      <w:r w:rsidRPr="00B26A91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</w:p>
    <w:p w14:paraId="2DAE039E" w14:textId="77777777" w:rsidR="00A56E12" w:rsidRPr="00A17AD2" w:rsidRDefault="00A17AD2" w:rsidP="00A17AD2">
      <w:pPr>
        <w:pStyle w:val="aa"/>
        <w:spacing w:before="0" w:line="360" w:lineRule="auto"/>
        <w:ind w:left="3686" w:hanging="2552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>
        <w:rPr>
          <w:rFonts w:ascii="GHEA Grapalat" w:hAnsi="GHEA Grapalat" w:cs="Arial"/>
          <w:spacing w:val="-4"/>
          <w:sz w:val="24"/>
          <w:szCs w:val="24"/>
          <w:lang w:val="hy-AM"/>
        </w:rPr>
        <w:t>«16.1) Կարգավարում՝ է</w:t>
      </w:r>
      <w:r w:rsidRPr="00A17AD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լեկտրական էներգիայի արտադրության, ներկրման, արտահանման և տարանցման հնարավորությունների, ինչպես նաև կանխատեսվող սպառման ծավալների հայտարարագրման ու պլանավորման և իրական ժամանակում էլեկտրական էներգիայի պահանջարկն </w:t>
      </w:r>
      <w:r w:rsidRPr="00A17AD2">
        <w:rPr>
          <w:rFonts w:ascii="GHEA Grapalat" w:hAnsi="GHEA Grapalat" w:cs="Arial"/>
          <w:spacing w:val="-4"/>
          <w:sz w:val="24"/>
          <w:szCs w:val="24"/>
          <w:lang w:val="hy-AM"/>
        </w:rPr>
        <w:lastRenderedPageBreak/>
        <w:t xml:space="preserve">ամբողջ ծավալով բավարարելու նպատակով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է</w:t>
      </w:r>
      <w:r w:rsidRPr="00A17AD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լեկտրաէներգետիկական համակարգի տեխնոլոգիական կառավարման համար անհրաժեշտ գործընթացի և գործողությունների համախումբ, որը կապահովի սահմանված որակի էլեկտրական էներգիայի մատակարարումը՝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է</w:t>
      </w:r>
      <w:r w:rsidRPr="00A17AD2">
        <w:rPr>
          <w:rFonts w:ascii="GHEA Grapalat" w:hAnsi="GHEA Grapalat" w:cs="Arial"/>
          <w:spacing w:val="-4"/>
          <w:sz w:val="24"/>
          <w:szCs w:val="24"/>
          <w:lang w:val="hy-AM"/>
        </w:rPr>
        <w:t>լեկտրաէներգետիկական համակարգի հուսալիության և անվտանգության ցուցանիշների պահպանմամբ.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»</w:t>
      </w:r>
      <w:r w:rsidRPr="00A17AD2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</w:p>
    <w:p w14:paraId="07CD8DE8" w14:textId="77777777" w:rsidR="00DA06B0" w:rsidRDefault="00DA06B0" w:rsidP="00CC30E3">
      <w:pPr>
        <w:pStyle w:val="aa"/>
        <w:numPr>
          <w:ilvl w:val="0"/>
          <w:numId w:val="4"/>
        </w:numPr>
        <w:spacing w:before="0" w:line="360" w:lineRule="auto"/>
        <w:ind w:left="1077" w:hanging="35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E63AF9">
        <w:rPr>
          <w:rFonts w:ascii="GHEA Grapalat" w:hAnsi="GHEA Grapalat" w:cs="Arial"/>
          <w:spacing w:val="-4"/>
          <w:sz w:val="24"/>
          <w:szCs w:val="24"/>
          <w:lang w:val="hy-AM"/>
        </w:rPr>
        <w:t>Է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ՄՇ</w:t>
      </w:r>
      <w:r w:rsidRPr="00E63AF9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կանոնների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2</w:t>
      </w:r>
      <w:r w:rsidRPr="00E63AF9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-րդ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կետի 34</w:t>
      </w:r>
      <w:r w:rsidRPr="00DA06B0">
        <w:rPr>
          <w:rFonts w:ascii="GHEA Grapalat" w:hAnsi="GHEA Grapalat" w:cs="Arial"/>
          <w:spacing w:val="-4"/>
          <w:sz w:val="24"/>
          <w:szCs w:val="24"/>
          <w:lang w:val="hy-AM"/>
        </w:rPr>
        <w:t>.1-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ին ենթակետը շարադրել հետևյալ խմբագրությամբ</w:t>
      </w:r>
      <w:r w:rsidRPr="00E63AF9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</w:p>
    <w:p w14:paraId="73C9B806" w14:textId="77777777" w:rsidR="00DA06B0" w:rsidRDefault="00DA06B0" w:rsidP="00C211B4">
      <w:pPr>
        <w:pStyle w:val="aa"/>
        <w:spacing w:before="0" w:line="360" w:lineRule="auto"/>
        <w:ind w:left="107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>
        <w:rPr>
          <w:rFonts w:ascii="GHEA Grapalat" w:hAnsi="GHEA Grapalat" w:cs="Arial"/>
          <w:spacing w:val="-4"/>
          <w:sz w:val="24"/>
          <w:szCs w:val="24"/>
          <w:lang w:val="hy-AM"/>
        </w:rPr>
        <w:t>«34</w:t>
      </w:r>
      <w:r w:rsidRPr="00DA06B0">
        <w:rPr>
          <w:rFonts w:ascii="GHEA Grapalat" w:hAnsi="GHEA Grapalat" w:cs="Arial"/>
          <w:spacing w:val="-4"/>
          <w:sz w:val="24"/>
          <w:szCs w:val="24"/>
          <w:lang w:val="hy-AM"/>
        </w:rPr>
        <w:t>.1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) </w:t>
      </w:r>
      <w:r w:rsidR="00C211B4">
        <w:rPr>
          <w:rFonts w:ascii="GHEA Grapalat" w:hAnsi="GHEA Grapalat" w:cs="Arial"/>
          <w:spacing w:val="-4"/>
          <w:sz w:val="24"/>
          <w:szCs w:val="24"/>
          <w:lang w:val="hy-AM"/>
        </w:rPr>
        <w:t>Մ</w:t>
      </w:r>
      <w:r w:rsidR="00C211B4" w:rsidRPr="00C211B4">
        <w:rPr>
          <w:rFonts w:ascii="GHEA Grapalat" w:hAnsi="GHEA Grapalat" w:cs="Arial"/>
          <w:spacing w:val="-4"/>
          <w:sz w:val="24"/>
          <w:szCs w:val="24"/>
          <w:lang w:val="hy-AM"/>
        </w:rPr>
        <w:t>իկրոէներգաարտադրող՝ մինչև 150 կՎտ դրվածքային հզորությամբ կայանում, իսկ մինչև 2022 թվականի մայիսի 1-ը` նաև 150 կՎտ-ից մինչև 500 կՎտ դրվածքային հզորությամբ ինքնավար էներգաարտադրող կայանում էլեկտրական էներգիա արտադրող անձ.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»</w:t>
      </w:r>
      <w:r w:rsidRPr="007225D1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</w:p>
    <w:p w14:paraId="1CA5A79B" w14:textId="77777777" w:rsidR="007225D1" w:rsidRDefault="007225D1" w:rsidP="00CC30E3">
      <w:pPr>
        <w:pStyle w:val="aa"/>
        <w:numPr>
          <w:ilvl w:val="0"/>
          <w:numId w:val="4"/>
        </w:numPr>
        <w:spacing w:before="0" w:line="360" w:lineRule="auto"/>
        <w:ind w:left="1077" w:hanging="35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E63AF9">
        <w:rPr>
          <w:rFonts w:ascii="GHEA Grapalat" w:hAnsi="GHEA Grapalat" w:cs="Arial"/>
          <w:spacing w:val="-4"/>
          <w:sz w:val="24"/>
          <w:szCs w:val="24"/>
          <w:lang w:val="hy-AM"/>
        </w:rPr>
        <w:t>Է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ՄՇ</w:t>
      </w:r>
      <w:r w:rsidRPr="00E63AF9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կանոնների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14-րդ, 14</w:t>
      </w:r>
      <w:r w:rsidRPr="007225D1">
        <w:rPr>
          <w:rFonts w:ascii="GHEA Grapalat" w:hAnsi="GHEA Grapalat" w:cs="Arial"/>
          <w:spacing w:val="-4"/>
          <w:sz w:val="24"/>
          <w:szCs w:val="24"/>
          <w:lang w:val="hy-AM"/>
        </w:rPr>
        <w:t>.1-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ին կետերում, 40-րդ կետի 7-րդ և 8-րդ ենթակետերում «կարգավարական» բառը փոխարինել «Կարգա</w:t>
      </w:r>
      <w:r w:rsidR="00E133B0">
        <w:rPr>
          <w:rFonts w:ascii="GHEA Grapalat" w:hAnsi="GHEA Grapalat" w:cs="Arial"/>
          <w:spacing w:val="-4"/>
          <w:sz w:val="24"/>
          <w:szCs w:val="24"/>
          <w:lang w:val="hy-AM"/>
        </w:rPr>
        <w:t>վարման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» բառով</w:t>
      </w:r>
      <w:r w:rsidRPr="007225D1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</w:p>
    <w:p w14:paraId="1A1BAEAB" w14:textId="77777777" w:rsidR="00696F61" w:rsidRDefault="00696F61" w:rsidP="003669BA">
      <w:pPr>
        <w:pStyle w:val="aa"/>
        <w:numPr>
          <w:ilvl w:val="0"/>
          <w:numId w:val="4"/>
        </w:numPr>
        <w:spacing w:before="0" w:line="360" w:lineRule="auto"/>
        <w:ind w:left="1077" w:hanging="35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E63AF9">
        <w:rPr>
          <w:rFonts w:ascii="GHEA Grapalat" w:hAnsi="GHEA Grapalat" w:cs="Arial"/>
          <w:spacing w:val="-4"/>
          <w:sz w:val="24"/>
          <w:szCs w:val="24"/>
          <w:lang w:val="hy-AM"/>
        </w:rPr>
        <w:t>Է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ՄՇ</w:t>
      </w:r>
      <w:r w:rsidRPr="00E63AF9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կանոնների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43-րդ կետի 4-րդ ենթակետում «կարգավարական» բառը փոխարինել «Կարգավարման» բառով, իսկ «մասով» բառից հետո լրացնել «և ՎԷԱ կայանից, միադրույք սակագնային համակարգում գործող ՊԷԱ կայանից բեռնաթափման համակարգային ծառայության ստացման մասով» բառերը</w:t>
      </w:r>
      <w:r w:rsidRPr="007225D1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</w:p>
    <w:p w14:paraId="330882EE" w14:textId="77777777" w:rsidR="00696F61" w:rsidRDefault="00696F61" w:rsidP="00696F61">
      <w:pPr>
        <w:pStyle w:val="aa"/>
        <w:numPr>
          <w:ilvl w:val="0"/>
          <w:numId w:val="4"/>
        </w:numPr>
        <w:spacing w:before="0" w:line="360" w:lineRule="auto"/>
        <w:ind w:left="1077" w:hanging="35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E63AF9">
        <w:rPr>
          <w:rFonts w:ascii="GHEA Grapalat" w:hAnsi="GHEA Grapalat" w:cs="Arial"/>
          <w:spacing w:val="-4"/>
          <w:sz w:val="24"/>
          <w:szCs w:val="24"/>
          <w:lang w:val="hy-AM"/>
        </w:rPr>
        <w:t>Է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ՄՇ</w:t>
      </w:r>
      <w:r w:rsidRPr="00E63AF9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կանոններ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ը</w:t>
      </w:r>
      <w:r w:rsidRPr="00E63AF9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լրացնել </w:t>
      </w:r>
      <w:r w:rsidRPr="00696F61">
        <w:rPr>
          <w:rFonts w:ascii="GHEA Grapalat" w:hAnsi="GHEA Grapalat" w:cs="Arial"/>
          <w:spacing w:val="-4"/>
          <w:sz w:val="24"/>
          <w:szCs w:val="24"/>
          <w:lang w:val="hy-AM"/>
        </w:rPr>
        <w:t>հետևյալ բովանդակությամբ 44.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2</w:t>
      </w:r>
      <w:r w:rsidRPr="00696F61">
        <w:rPr>
          <w:rFonts w:ascii="GHEA Grapalat" w:hAnsi="GHEA Grapalat" w:cs="Arial"/>
          <w:spacing w:val="-4"/>
          <w:sz w:val="24"/>
          <w:szCs w:val="24"/>
          <w:lang w:val="hy-AM"/>
        </w:rPr>
        <w:t>-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րդ</w:t>
      </w:r>
      <w:r w:rsidRPr="00696F61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կետով.</w:t>
      </w:r>
    </w:p>
    <w:p w14:paraId="6893AFC3" w14:textId="77777777" w:rsidR="00696F61" w:rsidRDefault="00696F61" w:rsidP="00696F61">
      <w:pPr>
        <w:pStyle w:val="aa"/>
        <w:spacing w:before="0" w:line="360" w:lineRule="auto"/>
        <w:ind w:left="107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>
        <w:rPr>
          <w:rFonts w:ascii="GHEA Grapalat" w:hAnsi="GHEA Grapalat" w:cs="Arial"/>
          <w:spacing w:val="-4"/>
          <w:sz w:val="24"/>
          <w:szCs w:val="24"/>
          <w:lang w:val="hy-AM"/>
        </w:rPr>
        <w:t>«44</w:t>
      </w:r>
      <w:r w:rsidRPr="00696F61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.2.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ՎԷԱ կայանը և միադրույք սակագնային համակարգում գործող ՊԷԱ կայանը Համ</w:t>
      </w:r>
      <w:r w:rsidR="005E7B22">
        <w:rPr>
          <w:rFonts w:ascii="GHEA Grapalat" w:hAnsi="GHEA Grapalat" w:cs="Arial"/>
          <w:spacing w:val="-4"/>
          <w:sz w:val="24"/>
          <w:szCs w:val="24"/>
          <w:lang w:val="hy-AM"/>
        </w:rPr>
        <w:t>ա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կարգի օպերատորի Կարգավարման շրջանակում ՀԾՄ-ին մատուցում են բեռնաթափման համակարգային ծառայություն, որի դիմաց վճարվում են ԷՄՇ կանոնների</w:t>
      </w:r>
      <w:r w:rsidR="00B936D1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117</w:t>
      </w:r>
      <w:r w:rsidR="00B936D1" w:rsidRPr="00B936D1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  <w:r w:rsidR="00B936D1">
        <w:rPr>
          <w:rFonts w:ascii="GHEA Grapalat" w:hAnsi="GHEA Grapalat" w:cs="Arial"/>
          <w:spacing w:val="-4"/>
          <w:sz w:val="24"/>
          <w:szCs w:val="24"/>
          <w:lang w:val="hy-AM"/>
        </w:rPr>
        <w:t>1-ին կետի համաձայն։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»</w:t>
      </w:r>
      <w:r w:rsidRPr="007225D1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</w:p>
    <w:p w14:paraId="04CABABD" w14:textId="77777777" w:rsidR="003669BA" w:rsidRDefault="002236A8" w:rsidP="003669BA">
      <w:pPr>
        <w:pStyle w:val="aa"/>
        <w:numPr>
          <w:ilvl w:val="0"/>
          <w:numId w:val="4"/>
        </w:numPr>
        <w:spacing w:before="0" w:line="360" w:lineRule="auto"/>
        <w:ind w:left="1077" w:hanging="35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E63AF9">
        <w:rPr>
          <w:rFonts w:ascii="GHEA Grapalat" w:hAnsi="GHEA Grapalat" w:cs="Arial"/>
          <w:spacing w:val="-4"/>
          <w:sz w:val="24"/>
          <w:szCs w:val="24"/>
          <w:lang w:val="hy-AM"/>
        </w:rPr>
        <w:t>Է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ՄՇ</w:t>
      </w:r>
      <w:r w:rsidRPr="00E63AF9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կանոնների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54</w:t>
      </w:r>
      <w:r w:rsidRPr="00A015BD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3</w:t>
      </w:r>
      <w:r w:rsidRPr="00E63AF9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-րդ </w:t>
      </w:r>
      <w:bookmarkStart w:id="1" w:name="_Hlk211791596"/>
      <w:r>
        <w:rPr>
          <w:rFonts w:ascii="GHEA Grapalat" w:hAnsi="GHEA Grapalat" w:cs="Arial"/>
          <w:spacing w:val="-4"/>
          <w:sz w:val="24"/>
          <w:szCs w:val="24"/>
          <w:lang w:val="hy-AM"/>
        </w:rPr>
        <w:t>կետը շարադրել հետևյալ խմբագրությամբ</w:t>
      </w:r>
      <w:r w:rsidRPr="00E63AF9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  <w:bookmarkEnd w:id="1"/>
    </w:p>
    <w:p w14:paraId="706A918A" w14:textId="77777777" w:rsidR="002236A8" w:rsidRPr="00065296" w:rsidRDefault="002236A8" w:rsidP="002236A8">
      <w:pPr>
        <w:pStyle w:val="aa"/>
        <w:spacing w:before="0" w:line="360" w:lineRule="auto"/>
        <w:ind w:left="107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>
        <w:rPr>
          <w:rFonts w:ascii="GHEA Grapalat" w:hAnsi="GHEA Grapalat" w:cs="Arial"/>
          <w:spacing w:val="-4"/>
          <w:sz w:val="24"/>
          <w:szCs w:val="24"/>
          <w:lang w:val="hy-AM"/>
        </w:rPr>
        <w:t>«54</w:t>
      </w:r>
      <w:r w:rsidRPr="00A015BD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3</w:t>
      </w:r>
      <w:r w:rsidRPr="00065296">
        <w:rPr>
          <w:rFonts w:ascii="GHEA Grapalat" w:hAnsi="GHEA Grapalat" w:cs="Arial"/>
          <w:spacing w:val="-4"/>
          <w:sz w:val="24"/>
          <w:szCs w:val="24"/>
          <w:lang w:val="hy-AM"/>
        </w:rPr>
        <w:t>. Այն դեպքում, երբ ԷՀՑ կանոնների 151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.4</w:t>
      </w:r>
      <w:r w:rsidRPr="00065296">
        <w:rPr>
          <w:rFonts w:ascii="GHEA Grapalat" w:hAnsi="GHEA Grapalat" w:cs="Arial"/>
          <w:spacing w:val="-4"/>
          <w:sz w:val="24"/>
          <w:szCs w:val="24"/>
          <w:lang w:val="hy-AM"/>
        </w:rPr>
        <w:t>-րդ կետի համաձայն ԿԷԱ կայանը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, </w:t>
      </w:r>
      <w:r w:rsidRPr="00065296">
        <w:rPr>
          <w:rFonts w:ascii="GHEA Grapalat" w:hAnsi="GHEA Grapalat" w:cs="Arial"/>
          <w:spacing w:val="-4"/>
          <w:sz w:val="24"/>
          <w:szCs w:val="24"/>
          <w:lang w:val="hy-AM"/>
        </w:rPr>
        <w:t>ՊԷԱ կայանը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և ՎԷԱ կայանը</w:t>
      </w:r>
      <w:r w:rsidRPr="0006529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Համակարգի օպերատորի կողմից ներառվել են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Կ</w:t>
      </w:r>
      <w:r w:rsidRPr="00065296">
        <w:rPr>
          <w:rFonts w:ascii="GHEA Grapalat" w:hAnsi="GHEA Grapalat" w:cs="Arial"/>
          <w:spacing w:val="-4"/>
          <w:sz w:val="24"/>
          <w:szCs w:val="24"/>
          <w:lang w:val="hy-AM"/>
        </w:rPr>
        <w:t>արգավարման գործընթացում, ապա՝</w:t>
      </w:r>
    </w:p>
    <w:p w14:paraId="435E53C4" w14:textId="77777777" w:rsidR="002236A8" w:rsidRPr="00065296" w:rsidRDefault="002236A8" w:rsidP="002236A8">
      <w:pPr>
        <w:pStyle w:val="aa"/>
        <w:spacing w:line="360" w:lineRule="auto"/>
        <w:ind w:left="1361" w:hanging="284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065296">
        <w:rPr>
          <w:rFonts w:ascii="GHEA Grapalat" w:hAnsi="GHEA Grapalat" w:cs="Arial"/>
          <w:spacing w:val="-4"/>
          <w:sz w:val="24"/>
          <w:szCs w:val="24"/>
          <w:lang w:val="hy-AM"/>
        </w:rPr>
        <w:t>1) ԿԷԱ կայանի դեպքում՝</w:t>
      </w:r>
    </w:p>
    <w:p w14:paraId="14C07121" w14:textId="77777777" w:rsidR="002236A8" w:rsidRPr="00065296" w:rsidRDefault="002236A8" w:rsidP="002236A8">
      <w:pPr>
        <w:pStyle w:val="aa"/>
        <w:spacing w:line="360" w:lineRule="auto"/>
        <w:ind w:left="1361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065296">
        <w:rPr>
          <w:rFonts w:ascii="GHEA Grapalat" w:hAnsi="GHEA Grapalat" w:cs="Arial"/>
          <w:spacing w:val="-4"/>
          <w:sz w:val="24"/>
          <w:szCs w:val="24"/>
          <w:lang w:val="hy-AM"/>
        </w:rPr>
        <w:lastRenderedPageBreak/>
        <w:t xml:space="preserve">ա. հզորությունը նվազեցնելու վերաբերյալ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Կ</w:t>
      </w:r>
      <w:r w:rsidRPr="0006529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արգավարման կարգադրության տրման դեպքում, վերջինիս բացասական անհաշվեկշռույթները զրոյացվում են Շուկայի օպերատորի կողմից՝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Կ</w:t>
      </w:r>
      <w:r w:rsidRPr="00065296">
        <w:rPr>
          <w:rFonts w:ascii="GHEA Grapalat" w:hAnsi="GHEA Grapalat" w:cs="Arial"/>
          <w:spacing w:val="-4"/>
          <w:sz w:val="24"/>
          <w:szCs w:val="24"/>
          <w:lang w:val="hy-AM"/>
        </w:rPr>
        <w:t>արգավարման կարգադրության շրջանակում տրված չափաքանակով,</w:t>
      </w:r>
    </w:p>
    <w:p w14:paraId="35C0BA2F" w14:textId="77777777" w:rsidR="002236A8" w:rsidRPr="00065296" w:rsidRDefault="002236A8" w:rsidP="002236A8">
      <w:pPr>
        <w:pStyle w:val="aa"/>
        <w:spacing w:line="360" w:lineRule="auto"/>
        <w:ind w:left="1361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06529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բ. հզորությունն ավելացնելու վերաբերյալ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Կ</w:t>
      </w:r>
      <w:r w:rsidRPr="0006529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արգավարման կարգադրության տրման դեպքում, վերջինիս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Կ</w:t>
      </w:r>
      <w:r w:rsidRPr="00065296">
        <w:rPr>
          <w:rFonts w:ascii="GHEA Grapalat" w:hAnsi="GHEA Grapalat" w:cs="Arial"/>
          <w:spacing w:val="-4"/>
          <w:sz w:val="24"/>
          <w:szCs w:val="24"/>
          <w:lang w:val="hy-AM"/>
        </w:rPr>
        <w:t>արգավարման կարգադրության շրջանակում տրված չափաքանակով վճարվում է ՀԾՄ-ի կողմից տվյալ ԿԷԱ կայանի համար Հանձնաժողովի սահմանած էլեկտրական էներգիայի սակագնով,</w:t>
      </w:r>
    </w:p>
    <w:p w14:paraId="3DB36395" w14:textId="77777777" w:rsidR="002236A8" w:rsidRDefault="002236A8" w:rsidP="002236A8">
      <w:pPr>
        <w:pStyle w:val="aa"/>
        <w:spacing w:before="0" w:line="360" w:lineRule="auto"/>
        <w:ind w:left="1418" w:hanging="284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065296">
        <w:rPr>
          <w:rFonts w:ascii="GHEA Grapalat" w:hAnsi="GHEA Grapalat" w:cs="Arial"/>
          <w:spacing w:val="-4"/>
          <w:sz w:val="24"/>
          <w:szCs w:val="24"/>
          <w:lang w:val="hy-AM"/>
        </w:rPr>
        <w:t>2) ՊԷԱ կայանի դեպքում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, բացառությամբ միադրույք սակագնային համակարգում գործող սակագնային կարգավորման ենթակա ՊԷԱ կայանի,</w:t>
      </w:r>
      <w:r w:rsidRPr="0006529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կողմերը ղեկավարվում են ԷՄՇ կանոնների 54-րդ կետի 3-րդ ենթակետով և 21-րդ գլխով սահմանված կարգավորումներով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,</w:t>
      </w:r>
    </w:p>
    <w:p w14:paraId="2600220C" w14:textId="77777777" w:rsidR="003669BA" w:rsidRDefault="003669BA" w:rsidP="002236A8">
      <w:pPr>
        <w:pStyle w:val="aa"/>
        <w:spacing w:before="0" w:line="360" w:lineRule="auto"/>
        <w:ind w:left="1418" w:hanging="284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3) </w:t>
      </w:r>
      <w:r w:rsidRPr="003669BA">
        <w:rPr>
          <w:rFonts w:ascii="GHEA Grapalat" w:hAnsi="GHEA Grapalat" w:cs="Arial"/>
          <w:spacing w:val="-4"/>
          <w:sz w:val="24"/>
          <w:szCs w:val="24"/>
          <w:lang w:val="hy-AM"/>
        </w:rPr>
        <w:t>ՎԷԱ կայանի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և միադրույք սակագնային համակարգում գործող սակագնային կարգավորման ենթակա ՊԷԱ կայանի</w:t>
      </w:r>
      <w:r w:rsidRPr="003669BA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դեպքում կողմերը ղեկավարվում են ԷՄՇ կանոնների </w:t>
      </w:r>
      <w:r w:rsidRPr="00E648A7">
        <w:rPr>
          <w:rFonts w:ascii="GHEA Grapalat" w:hAnsi="GHEA Grapalat" w:cs="Arial"/>
          <w:spacing w:val="-4"/>
          <w:sz w:val="24"/>
          <w:szCs w:val="24"/>
          <w:lang w:val="hy-AM"/>
        </w:rPr>
        <w:t>117.1-</w:t>
      </w:r>
      <w:r w:rsidR="00E648A7">
        <w:rPr>
          <w:rFonts w:ascii="GHEA Grapalat" w:hAnsi="GHEA Grapalat" w:cs="Arial"/>
          <w:spacing w:val="-4"/>
          <w:sz w:val="24"/>
          <w:szCs w:val="24"/>
          <w:lang w:val="hy-AM"/>
        </w:rPr>
        <w:t>ին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Pr="003669BA">
        <w:rPr>
          <w:rFonts w:ascii="GHEA Grapalat" w:hAnsi="GHEA Grapalat" w:cs="Arial"/>
          <w:spacing w:val="-4"/>
          <w:sz w:val="24"/>
          <w:szCs w:val="24"/>
          <w:lang w:val="hy-AM"/>
        </w:rPr>
        <w:t>կետ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եր</w:t>
      </w:r>
      <w:r w:rsidRPr="003669BA">
        <w:rPr>
          <w:rFonts w:ascii="GHEA Grapalat" w:hAnsi="GHEA Grapalat" w:cs="Arial"/>
          <w:spacing w:val="-4"/>
          <w:sz w:val="24"/>
          <w:szCs w:val="24"/>
          <w:lang w:val="hy-AM"/>
        </w:rPr>
        <w:t>ով սահմանված կարգավորումներով։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»</w:t>
      </w:r>
      <w:r w:rsidRPr="007225D1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</w:p>
    <w:p w14:paraId="6E26F4CF" w14:textId="77777777" w:rsidR="003669BA" w:rsidRDefault="00662FDA" w:rsidP="003669BA">
      <w:pPr>
        <w:pStyle w:val="aa"/>
        <w:numPr>
          <w:ilvl w:val="0"/>
          <w:numId w:val="4"/>
        </w:numPr>
        <w:spacing w:before="0" w:line="360" w:lineRule="auto"/>
        <w:ind w:left="1077" w:hanging="35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C14B59">
        <w:rPr>
          <w:rFonts w:ascii="GHEA Grapalat" w:hAnsi="GHEA Grapalat" w:cs="Arial"/>
          <w:spacing w:val="-4"/>
          <w:sz w:val="24"/>
          <w:szCs w:val="24"/>
          <w:lang w:val="hy-AM"/>
        </w:rPr>
        <w:t>Է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ՄՇ</w:t>
      </w:r>
      <w:r w:rsidRPr="00C14B59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կանոնները լրացնել հետևյալ բովանդակությամբ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1</w:t>
      </w:r>
      <w:r w:rsidRPr="00662FDA">
        <w:rPr>
          <w:rFonts w:ascii="GHEA Grapalat" w:hAnsi="GHEA Grapalat" w:cs="Arial"/>
          <w:spacing w:val="-4"/>
          <w:sz w:val="24"/>
          <w:szCs w:val="24"/>
          <w:lang w:val="hy-AM"/>
        </w:rPr>
        <w:t>17</w:t>
      </w:r>
      <w:r w:rsidRPr="00365574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1</w:t>
      </w:r>
      <w:r w:rsidRPr="00C14B59">
        <w:rPr>
          <w:rFonts w:ascii="GHEA Grapalat" w:hAnsi="GHEA Grapalat" w:cs="Arial"/>
          <w:spacing w:val="-4"/>
          <w:sz w:val="24"/>
          <w:szCs w:val="24"/>
          <w:lang w:val="hy-AM"/>
        </w:rPr>
        <w:t>-</w:t>
      </w:r>
      <w:r w:rsidR="00B936D1">
        <w:rPr>
          <w:rFonts w:ascii="GHEA Grapalat" w:hAnsi="GHEA Grapalat" w:cs="Arial"/>
          <w:spacing w:val="-4"/>
          <w:sz w:val="24"/>
          <w:szCs w:val="24"/>
          <w:lang w:val="hy-AM"/>
        </w:rPr>
        <w:t>ին</w:t>
      </w:r>
      <w:r w:rsidRPr="00C14B59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կետեո</w:t>
      </w:r>
      <w:r w:rsidRPr="00C14B59">
        <w:rPr>
          <w:rFonts w:ascii="GHEA Grapalat" w:hAnsi="GHEA Grapalat" w:cs="Arial"/>
          <w:spacing w:val="-4"/>
          <w:sz w:val="24"/>
          <w:szCs w:val="24"/>
          <w:lang w:val="hy-AM"/>
        </w:rPr>
        <w:t>վ.</w:t>
      </w:r>
    </w:p>
    <w:p w14:paraId="678A89DB" w14:textId="59A801E0" w:rsidR="00315FB8" w:rsidRDefault="00E63AF9" w:rsidP="002236A8">
      <w:pPr>
        <w:pStyle w:val="aa"/>
        <w:spacing w:before="0" w:line="360" w:lineRule="auto"/>
        <w:ind w:left="107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2236A8">
        <w:rPr>
          <w:rFonts w:ascii="GHEA Grapalat" w:hAnsi="GHEA Grapalat" w:cs="Arial"/>
          <w:spacing w:val="-4"/>
          <w:sz w:val="24"/>
          <w:szCs w:val="24"/>
          <w:lang w:val="hy-AM"/>
        </w:rPr>
        <w:t>«</w:t>
      </w:r>
      <w:r w:rsidR="00662FDA" w:rsidRPr="002236A8">
        <w:rPr>
          <w:rFonts w:ascii="GHEA Grapalat" w:hAnsi="GHEA Grapalat" w:cs="Arial"/>
          <w:spacing w:val="-4"/>
          <w:sz w:val="24"/>
          <w:szCs w:val="24"/>
          <w:lang w:val="hy-AM"/>
        </w:rPr>
        <w:t>117.1.</w:t>
      </w:r>
      <w:r w:rsidR="00B351EA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2236A8" w:rsidRPr="002236A8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ԷՀՑ կանոնների </w:t>
      </w:r>
      <w:r w:rsidR="002236A8" w:rsidRPr="005915B7">
        <w:rPr>
          <w:rFonts w:ascii="GHEA Grapalat" w:hAnsi="GHEA Grapalat" w:cs="Arial"/>
          <w:spacing w:val="-4"/>
          <w:sz w:val="24"/>
          <w:szCs w:val="24"/>
          <w:lang w:val="hy-AM"/>
        </w:rPr>
        <w:t>151.</w:t>
      </w:r>
      <w:r w:rsidR="00B936D1">
        <w:rPr>
          <w:rFonts w:ascii="GHEA Grapalat" w:hAnsi="GHEA Grapalat" w:cs="Arial"/>
          <w:spacing w:val="-4"/>
          <w:sz w:val="24"/>
          <w:szCs w:val="24"/>
          <w:lang w:val="hy-AM"/>
        </w:rPr>
        <w:t>1</w:t>
      </w:r>
      <w:r w:rsidR="002236A8" w:rsidRPr="005915B7">
        <w:rPr>
          <w:rFonts w:ascii="GHEA Grapalat" w:hAnsi="GHEA Grapalat" w:cs="Arial"/>
          <w:spacing w:val="-4"/>
          <w:sz w:val="24"/>
          <w:szCs w:val="24"/>
          <w:lang w:val="hy-AM"/>
        </w:rPr>
        <w:t>-</w:t>
      </w:r>
      <w:r w:rsidR="00B936D1">
        <w:rPr>
          <w:rFonts w:ascii="GHEA Grapalat" w:hAnsi="GHEA Grapalat" w:cs="Arial"/>
          <w:spacing w:val="-4"/>
          <w:sz w:val="24"/>
          <w:szCs w:val="24"/>
          <w:lang w:val="hy-AM"/>
        </w:rPr>
        <w:t>ին</w:t>
      </w:r>
      <w:r w:rsidR="002236A8" w:rsidRPr="005915B7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կետի</w:t>
      </w:r>
      <w:r w:rsidR="002236A8" w:rsidRPr="0006529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համաձայն </w:t>
      </w:r>
      <w:r w:rsidR="002236A8" w:rsidRPr="002236A8">
        <w:rPr>
          <w:rFonts w:ascii="GHEA Grapalat" w:hAnsi="GHEA Grapalat" w:cs="Arial"/>
          <w:spacing w:val="-4"/>
          <w:sz w:val="24"/>
          <w:szCs w:val="24"/>
          <w:lang w:val="hy-AM"/>
        </w:rPr>
        <w:t>ՎԷԱ կայան</w:t>
      </w:r>
      <w:r w:rsidR="00875277">
        <w:rPr>
          <w:rFonts w:ascii="GHEA Grapalat" w:hAnsi="GHEA Grapalat" w:cs="Arial"/>
          <w:spacing w:val="-4"/>
          <w:sz w:val="24"/>
          <w:szCs w:val="24"/>
          <w:lang w:val="hy-AM"/>
        </w:rPr>
        <w:t>ի</w:t>
      </w:r>
      <w:r w:rsidR="002236A8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և միադրույք սակագնային համակարգում գործող սակագնային կարգավորման ենթակա ՊԷԱ կայան</w:t>
      </w:r>
      <w:r w:rsidR="00875277">
        <w:rPr>
          <w:rFonts w:ascii="GHEA Grapalat" w:hAnsi="GHEA Grapalat" w:cs="Arial"/>
          <w:spacing w:val="-4"/>
          <w:sz w:val="24"/>
          <w:szCs w:val="24"/>
          <w:lang w:val="hy-AM"/>
        </w:rPr>
        <w:t>ի</w:t>
      </w:r>
      <w:r w:rsidR="00FA2B26">
        <w:rPr>
          <w:rFonts w:ascii="GHEA Grapalat" w:hAnsi="GHEA Grapalat" w:cs="Arial"/>
          <w:spacing w:val="-4"/>
          <w:sz w:val="24"/>
          <w:szCs w:val="24"/>
          <w:lang w:val="hy-AM"/>
        </w:rPr>
        <w:t>՝</w:t>
      </w:r>
      <w:r w:rsidR="002236A8" w:rsidRPr="002236A8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Համակարգի օպերատորի կողմից </w:t>
      </w:r>
      <w:r w:rsidR="002236A8">
        <w:rPr>
          <w:rFonts w:ascii="GHEA Grapalat" w:hAnsi="GHEA Grapalat" w:cs="Arial"/>
          <w:spacing w:val="-4"/>
          <w:sz w:val="24"/>
          <w:szCs w:val="24"/>
          <w:lang w:val="hy-AM"/>
        </w:rPr>
        <w:t>Կ</w:t>
      </w:r>
      <w:r w:rsidR="002236A8" w:rsidRPr="002236A8">
        <w:rPr>
          <w:rFonts w:ascii="GHEA Grapalat" w:hAnsi="GHEA Grapalat" w:cs="Arial"/>
          <w:spacing w:val="-4"/>
          <w:sz w:val="24"/>
          <w:szCs w:val="24"/>
          <w:lang w:val="hy-AM"/>
        </w:rPr>
        <w:t>արգավարման գործընթացում</w:t>
      </w:r>
      <w:r w:rsidR="002236A8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ներառվելու դեպքում</w:t>
      </w:r>
      <w:r w:rsidR="00315FB8">
        <w:rPr>
          <w:rFonts w:ascii="GHEA Grapalat" w:hAnsi="GHEA Grapalat" w:cs="Arial"/>
          <w:spacing w:val="-4"/>
          <w:sz w:val="24"/>
          <w:szCs w:val="24"/>
          <w:lang w:val="hy-AM"/>
        </w:rPr>
        <w:t>՝</w:t>
      </w:r>
    </w:p>
    <w:p w14:paraId="48D77CB0" w14:textId="77777777" w:rsidR="002236A8" w:rsidRPr="00E837C5" w:rsidRDefault="00315FB8" w:rsidP="008E59E0">
      <w:pPr>
        <w:pStyle w:val="aa"/>
        <w:spacing w:before="0" w:line="360" w:lineRule="auto"/>
        <w:ind w:left="1418" w:hanging="284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>
        <w:rPr>
          <w:rFonts w:ascii="GHEA Grapalat" w:hAnsi="GHEA Grapalat" w:cs="Arial"/>
          <w:spacing w:val="-4"/>
          <w:sz w:val="24"/>
          <w:szCs w:val="24"/>
          <w:lang w:val="hy-AM"/>
        </w:rPr>
        <w:t>1)</w:t>
      </w:r>
      <w:r w:rsidR="002236A8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8E59E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ԷՀՑ կանոնների </w:t>
      </w:r>
      <w:r w:rsidR="008E59E0" w:rsidRPr="008E59E0">
        <w:rPr>
          <w:rFonts w:ascii="GHEA Grapalat" w:hAnsi="GHEA Grapalat" w:cs="Arial"/>
          <w:spacing w:val="-4"/>
          <w:sz w:val="24"/>
          <w:szCs w:val="24"/>
          <w:lang w:val="hy-AM"/>
        </w:rPr>
        <w:t>14</w:t>
      </w:r>
      <w:r w:rsidR="008E59E0">
        <w:rPr>
          <w:rFonts w:ascii="GHEA Grapalat" w:hAnsi="GHEA Grapalat" w:cs="Arial"/>
          <w:spacing w:val="-4"/>
          <w:sz w:val="24"/>
          <w:szCs w:val="24"/>
          <w:lang w:val="hy-AM"/>
        </w:rPr>
        <w:t>5-րդ</w:t>
      </w:r>
      <w:r w:rsidR="00C44BE4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կետով սահմանված հուսալիության ցուցանիշի նվազումից</w:t>
      </w:r>
      <w:r w:rsidR="008E59E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FA2B2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և </w:t>
      </w:r>
      <w:r w:rsidR="008E59E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ԷԲՑ կանոնների </w:t>
      </w:r>
      <w:r w:rsidR="008E59E0" w:rsidRPr="008E59E0">
        <w:rPr>
          <w:rFonts w:ascii="GHEA Grapalat" w:hAnsi="GHEA Grapalat" w:cs="Arial"/>
          <w:spacing w:val="-4"/>
          <w:sz w:val="24"/>
          <w:szCs w:val="24"/>
          <w:lang w:val="hy-AM"/>
        </w:rPr>
        <w:t>12</w:t>
      </w:r>
      <w:r w:rsidR="008E59E0">
        <w:rPr>
          <w:rFonts w:ascii="GHEA Grapalat" w:hAnsi="GHEA Grapalat" w:cs="Arial"/>
          <w:spacing w:val="-4"/>
          <w:sz w:val="24"/>
          <w:szCs w:val="24"/>
          <w:lang w:val="hy-AM"/>
        </w:rPr>
        <w:t>7-րդ կետ</w:t>
      </w:r>
      <w:r w:rsidR="00E15C6D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ով սահմանված </w:t>
      </w:r>
      <w:r w:rsidR="008E59E0" w:rsidRPr="008E59E0">
        <w:rPr>
          <w:rFonts w:ascii="GHEA Grapalat" w:hAnsi="GHEA Grapalat" w:cs="Arial"/>
          <w:spacing w:val="-4"/>
          <w:sz w:val="24"/>
          <w:szCs w:val="24"/>
          <w:lang w:val="hy-AM"/>
        </w:rPr>
        <w:t>էլեկտրական էներգիայի առաք</w:t>
      </w:r>
      <w:r w:rsidR="00FA2B26">
        <w:rPr>
          <w:rFonts w:ascii="GHEA Grapalat" w:hAnsi="GHEA Grapalat" w:cs="Arial"/>
          <w:spacing w:val="-4"/>
          <w:sz w:val="24"/>
          <w:szCs w:val="24"/>
          <w:lang w:val="hy-AM"/>
        </w:rPr>
        <w:t>ման</w:t>
      </w:r>
      <w:r w:rsidR="008E59E0" w:rsidRPr="008E59E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դադարեց</w:t>
      </w:r>
      <w:r w:rsidR="00FA2B26">
        <w:rPr>
          <w:rFonts w:ascii="GHEA Grapalat" w:hAnsi="GHEA Grapalat" w:cs="Arial"/>
          <w:spacing w:val="-4"/>
          <w:sz w:val="24"/>
          <w:szCs w:val="24"/>
          <w:lang w:val="hy-AM"/>
        </w:rPr>
        <w:t>մա</w:t>
      </w:r>
      <w:r w:rsidR="008E59E0" w:rsidRPr="008E59E0">
        <w:rPr>
          <w:rFonts w:ascii="GHEA Grapalat" w:hAnsi="GHEA Grapalat" w:cs="Arial"/>
          <w:spacing w:val="-4"/>
          <w:sz w:val="24"/>
          <w:szCs w:val="24"/>
          <w:lang w:val="hy-AM"/>
        </w:rPr>
        <w:t>ն</w:t>
      </w:r>
      <w:r w:rsidR="00B2154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B21540" w:rsidRPr="00B21540">
        <w:rPr>
          <w:rFonts w:ascii="GHEA Grapalat" w:hAnsi="GHEA Grapalat" w:cs="Arial"/>
          <w:spacing w:val="-4"/>
          <w:sz w:val="24"/>
          <w:szCs w:val="24"/>
          <w:lang w:val="hy-AM"/>
        </w:rPr>
        <w:t>(</w:t>
      </w:r>
      <w:r w:rsidR="00B21540">
        <w:rPr>
          <w:rFonts w:ascii="GHEA Grapalat" w:hAnsi="GHEA Grapalat" w:cs="Arial"/>
          <w:spacing w:val="-4"/>
          <w:sz w:val="24"/>
          <w:szCs w:val="24"/>
          <w:lang w:val="hy-AM"/>
        </w:rPr>
        <w:t>սահմանափակ</w:t>
      </w:r>
      <w:r w:rsidR="00FA2B26">
        <w:rPr>
          <w:rFonts w:ascii="GHEA Grapalat" w:hAnsi="GHEA Grapalat" w:cs="Arial"/>
          <w:spacing w:val="-4"/>
          <w:sz w:val="24"/>
          <w:szCs w:val="24"/>
          <w:lang w:val="hy-AM"/>
        </w:rPr>
        <w:t>ման</w:t>
      </w:r>
      <w:r w:rsidR="00B21540" w:rsidRPr="00B21540">
        <w:rPr>
          <w:rFonts w:ascii="GHEA Grapalat" w:hAnsi="GHEA Grapalat" w:cs="Arial"/>
          <w:spacing w:val="-4"/>
          <w:sz w:val="24"/>
          <w:szCs w:val="24"/>
          <w:lang w:val="hy-AM"/>
        </w:rPr>
        <w:t>)</w:t>
      </w:r>
      <w:r w:rsidR="008E59E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8E59E0" w:rsidRPr="008E59E0">
        <w:rPr>
          <w:rFonts w:ascii="GHEA Grapalat" w:hAnsi="GHEA Grapalat" w:cs="Arial"/>
          <w:spacing w:val="-4"/>
          <w:sz w:val="24"/>
          <w:szCs w:val="24"/>
          <w:lang w:val="hy-AM"/>
        </w:rPr>
        <w:t>տարեկան գումարային տևողությունը</w:t>
      </w:r>
      <w:r w:rsidR="008E59E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գերազանցելուց հետո</w:t>
      </w:r>
      <w:r w:rsidR="008E59E0" w:rsidRPr="008E59E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Pr="00315FB8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Կարգավարման կարգադրության շրջանակում </w:t>
      </w:r>
      <w:r w:rsidR="003105FA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մատուցված բեռնաթափման համակարգային ծառայության </w:t>
      </w:r>
      <w:r w:rsidR="00A30D9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դիմաց </w:t>
      </w:r>
      <w:r w:rsidR="00875277" w:rsidRPr="002236A8">
        <w:rPr>
          <w:rFonts w:ascii="GHEA Grapalat" w:hAnsi="GHEA Grapalat" w:cs="Arial"/>
          <w:spacing w:val="-4"/>
          <w:sz w:val="24"/>
          <w:szCs w:val="24"/>
          <w:lang w:val="hy-AM"/>
        </w:rPr>
        <w:t>ՎԷԱ կայան</w:t>
      </w:r>
      <w:r w:rsidR="00875277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ը և միադրույք սակագնային համակարգում գործող սակագնային կարգավորման ենթակա ՊԷԱ կայանը </w:t>
      </w:r>
      <w:r w:rsidR="008A5A6F">
        <w:rPr>
          <w:rFonts w:ascii="GHEA Grapalat" w:hAnsi="GHEA Grapalat" w:cs="Arial"/>
          <w:spacing w:val="-4"/>
          <w:sz w:val="24"/>
          <w:szCs w:val="24"/>
          <w:lang w:val="hy-AM"/>
        </w:rPr>
        <w:t>վճարվում են</w:t>
      </w:r>
      <w:r w:rsidR="008A5A6F" w:rsidDel="00EC40D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3105FA">
        <w:rPr>
          <w:rFonts w:ascii="GHEA Grapalat" w:hAnsi="GHEA Grapalat" w:cs="Arial"/>
          <w:spacing w:val="-4"/>
          <w:sz w:val="24"/>
          <w:szCs w:val="24"/>
          <w:lang w:val="hy-AM"/>
        </w:rPr>
        <w:t>ՀԾՄ-</w:t>
      </w:r>
      <w:r w:rsidR="00EC40D6">
        <w:rPr>
          <w:rFonts w:ascii="GHEA Grapalat" w:hAnsi="GHEA Grapalat" w:cs="Arial"/>
          <w:spacing w:val="-4"/>
          <w:sz w:val="24"/>
          <w:szCs w:val="24"/>
          <w:lang w:val="hy-AM"/>
        </w:rPr>
        <w:t>ի</w:t>
      </w:r>
      <w:r w:rsidR="00A30D9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կողմից</w:t>
      </w:r>
      <w:r w:rsidR="008A5A6F">
        <w:rPr>
          <w:rFonts w:ascii="GHEA Grapalat" w:hAnsi="GHEA Grapalat" w:cs="Arial"/>
          <w:spacing w:val="-4"/>
          <w:sz w:val="24"/>
          <w:szCs w:val="24"/>
          <w:lang w:val="hy-AM"/>
        </w:rPr>
        <w:t>՝</w:t>
      </w:r>
      <w:r w:rsidR="00A30D9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3105FA">
        <w:rPr>
          <w:rFonts w:ascii="GHEA Grapalat" w:hAnsi="GHEA Grapalat" w:cs="Arial"/>
          <w:spacing w:val="-4"/>
          <w:sz w:val="24"/>
          <w:szCs w:val="24"/>
          <w:lang w:val="hy-AM"/>
        </w:rPr>
        <w:t>բեռնաթափման համակարգային ծառայության</w:t>
      </w:r>
      <w:r w:rsidR="00A30D9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F117DF">
        <w:rPr>
          <w:rFonts w:ascii="GHEA Grapalat" w:hAnsi="GHEA Grapalat" w:cs="Arial"/>
          <w:spacing w:val="-4"/>
          <w:sz w:val="24"/>
          <w:szCs w:val="24"/>
          <w:lang w:val="hy-AM"/>
        </w:rPr>
        <w:t>քանակի</w:t>
      </w:r>
      <w:r w:rsidR="00F26D6B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8E331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և Հանձնաժողովի կողմից տվյալ կայանի համար սահմանված </w:t>
      </w:r>
      <w:r w:rsidR="003105FA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էլեկտրական էներգիայի </w:t>
      </w:r>
      <w:r w:rsidR="008E3312">
        <w:rPr>
          <w:rFonts w:ascii="GHEA Grapalat" w:hAnsi="GHEA Grapalat" w:cs="Arial"/>
          <w:spacing w:val="-4"/>
          <w:sz w:val="24"/>
          <w:szCs w:val="24"/>
          <w:lang w:val="hy-AM"/>
        </w:rPr>
        <w:t>սակագնի արտադրյալի չափով</w:t>
      </w:r>
      <w:r w:rsidR="00CC30E3">
        <w:rPr>
          <w:rFonts w:ascii="GHEA Grapalat" w:hAnsi="GHEA Grapalat" w:cs="Arial"/>
          <w:spacing w:val="-4"/>
          <w:sz w:val="24"/>
          <w:szCs w:val="24"/>
          <w:lang w:val="hy-AM"/>
        </w:rPr>
        <w:t>, բացառությամբ ԷՀՑ կանոնների 183</w:t>
      </w:r>
      <w:r w:rsidR="00CC30E3" w:rsidRPr="00EB06BA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  <w:r w:rsidR="00CC30E3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15-րդ կետով նախատեսված պարտավորության չկատարման (խախտման) </w:t>
      </w:r>
      <w:r w:rsidR="00CC30E3">
        <w:rPr>
          <w:rFonts w:ascii="GHEA Grapalat" w:hAnsi="GHEA Grapalat" w:cs="Arial"/>
          <w:spacing w:val="-4"/>
          <w:sz w:val="24"/>
          <w:szCs w:val="24"/>
          <w:lang w:val="hy-AM"/>
        </w:rPr>
        <w:lastRenderedPageBreak/>
        <w:t>դեպքի, որի պարագայում</w:t>
      </w:r>
      <w:r w:rsidR="003105FA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որևէ վճարում չի կատարվում ՀԾՄ-ի կո</w:t>
      </w:r>
      <w:r w:rsidR="005E7B22">
        <w:rPr>
          <w:rFonts w:ascii="GHEA Grapalat" w:hAnsi="GHEA Grapalat" w:cs="Arial"/>
          <w:spacing w:val="-4"/>
          <w:sz w:val="24"/>
          <w:szCs w:val="24"/>
          <w:lang w:val="hy-AM"/>
        </w:rPr>
        <w:t>ղ</w:t>
      </w:r>
      <w:r w:rsidR="003105FA">
        <w:rPr>
          <w:rFonts w:ascii="GHEA Grapalat" w:hAnsi="GHEA Grapalat" w:cs="Arial"/>
          <w:spacing w:val="-4"/>
          <w:sz w:val="24"/>
          <w:szCs w:val="24"/>
          <w:lang w:val="hy-AM"/>
        </w:rPr>
        <w:t>մից, ինչպես նաև</w:t>
      </w:r>
      <w:r w:rsidR="00CC30E3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Երաշխավորված մատակարարի կողմից </w:t>
      </w:r>
      <w:r w:rsidR="00C03A4E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համապատասխան </w:t>
      </w:r>
      <w:r w:rsidR="00C03A4E" w:rsidRPr="00C03A4E">
        <w:rPr>
          <w:rFonts w:ascii="GHEA Grapalat" w:hAnsi="GHEA Grapalat" w:cs="Arial"/>
          <w:spacing w:val="-4"/>
          <w:sz w:val="24"/>
          <w:szCs w:val="24"/>
          <w:lang w:val="hy-AM"/>
        </w:rPr>
        <w:t>հաշվարկային ամսվա</w:t>
      </w:r>
      <w:r w:rsidR="00C03A4E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համար</w:t>
      </w:r>
      <w:r w:rsidR="00C03A4E" w:rsidRPr="00C03A4E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CC30E3">
        <w:rPr>
          <w:rFonts w:ascii="GHEA Grapalat" w:hAnsi="GHEA Grapalat" w:cs="Arial"/>
          <w:spacing w:val="-4"/>
          <w:sz w:val="24"/>
          <w:szCs w:val="24"/>
          <w:lang w:val="hy-AM"/>
        </w:rPr>
        <w:t>տվյալ կայանին վճարման ենթակա գումարից նվազեցվում է Կարգավարման կարգադրության շրջանակից ավել առաքված էլեկտրական էներգիայի արժեքի</w:t>
      </w:r>
      <w:r w:rsidR="00EC40D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CC30E3">
        <w:rPr>
          <w:rFonts w:ascii="GHEA Grapalat" w:hAnsi="GHEA Grapalat" w:cs="Arial"/>
          <w:spacing w:val="-4"/>
          <w:sz w:val="24"/>
          <w:szCs w:val="24"/>
          <w:lang w:val="hy-AM"/>
        </w:rPr>
        <w:t>չափով գումար</w:t>
      </w:r>
      <w:r w:rsidR="00C03A4E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, իսկ վերջինս Երաշխավորված մատակարարի կողմից տվյալ կայանին վճարման ենթակա գումարը գերազանցելու դեպքում՝ </w:t>
      </w:r>
      <w:r w:rsidR="008D4939">
        <w:rPr>
          <w:rFonts w:ascii="GHEA Grapalat" w:hAnsi="GHEA Grapalat" w:cs="Arial"/>
          <w:spacing w:val="-4"/>
          <w:sz w:val="24"/>
          <w:szCs w:val="24"/>
          <w:lang w:val="hy-AM"/>
        </w:rPr>
        <w:t>այն զրոյացվում է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,</w:t>
      </w:r>
    </w:p>
    <w:p w14:paraId="0DD73585" w14:textId="77777777" w:rsidR="00315FB8" w:rsidRDefault="00315FB8" w:rsidP="00315FB8">
      <w:pPr>
        <w:pStyle w:val="aa"/>
        <w:spacing w:before="0" w:line="360" w:lineRule="auto"/>
        <w:ind w:left="1418" w:hanging="284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highlight w:val="yellow"/>
          <w:lang w:val="hy-AM"/>
        </w:rPr>
      </w:pPr>
      <w:r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2) </w:t>
      </w:r>
      <w:r w:rsidR="00F26D6B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>Կարգավար</w:t>
      </w:r>
      <w:r w:rsidR="00A30D96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>մ</w:t>
      </w:r>
      <w:r w:rsidR="00F26D6B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>ան կարգադրության շրջանակում</w:t>
      </w:r>
      <w:r w:rsidR="005A741E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875277" w:rsidRPr="002236A8">
        <w:rPr>
          <w:rFonts w:ascii="GHEA Grapalat" w:hAnsi="GHEA Grapalat" w:cs="Arial"/>
          <w:spacing w:val="-4"/>
          <w:sz w:val="24"/>
          <w:szCs w:val="24"/>
          <w:lang w:val="hy-AM"/>
        </w:rPr>
        <w:t>ՎԷԱ կայան</w:t>
      </w:r>
      <w:r w:rsidR="00875277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ի և միադրույք սակագնային համակարգում գործող սակագնային կարգավորման ենթակա ՊԷԱ կայանի </w:t>
      </w:r>
      <w:r w:rsidR="005A741E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>յուրաքանչյուր ժամում</w:t>
      </w:r>
      <w:r w:rsidR="00F26D6B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3105FA">
        <w:rPr>
          <w:rFonts w:ascii="GHEA Grapalat" w:hAnsi="GHEA Grapalat" w:cs="Arial"/>
          <w:spacing w:val="-4"/>
          <w:sz w:val="24"/>
          <w:szCs w:val="24"/>
          <w:lang w:val="hy-AM"/>
        </w:rPr>
        <w:t>մատուցված բեռնաթափման համակարգային ծառայության</w:t>
      </w:r>
      <w:r w:rsidR="00F117DF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քանակը որոշ</w:t>
      </w:r>
      <w:r w:rsidR="00EC649E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>վ</w:t>
      </w:r>
      <w:r w:rsidR="00F117DF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ում է </w:t>
      </w:r>
      <w:r w:rsidR="00A30D96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>Կ</w:t>
      </w:r>
      <w:r w:rsidR="00F117DF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>արգավար</w:t>
      </w:r>
      <w:r w:rsidR="00A30D96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>մ</w:t>
      </w:r>
      <w:r w:rsidR="00F117DF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>ան կարգադրությա</w:t>
      </w:r>
      <w:r w:rsidR="005A741E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ն ժամանակահատվածին նախորդող </w:t>
      </w:r>
      <w:r w:rsidR="00C44BE4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երեք </w:t>
      </w:r>
      <w:r w:rsidR="005A741E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>օրացուցային</w:t>
      </w:r>
      <w:r w:rsidR="00FA2B26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5A741E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>տար</w:t>
      </w:r>
      <w:r w:rsidR="00C44BE4">
        <w:rPr>
          <w:rFonts w:ascii="GHEA Grapalat" w:hAnsi="GHEA Grapalat" w:cs="Arial"/>
          <w:spacing w:val="-4"/>
          <w:sz w:val="24"/>
          <w:szCs w:val="24"/>
          <w:lang w:val="hy-AM"/>
        </w:rPr>
        <w:t>իներից յուրաքանչ</w:t>
      </w:r>
      <w:r w:rsidR="005306AE">
        <w:rPr>
          <w:rFonts w:ascii="GHEA Grapalat" w:hAnsi="GHEA Grapalat" w:cs="Arial"/>
          <w:spacing w:val="-4"/>
          <w:sz w:val="24"/>
          <w:szCs w:val="24"/>
          <w:lang w:val="hy-AM"/>
        </w:rPr>
        <w:t>յ</w:t>
      </w:r>
      <w:r w:rsidR="00C44BE4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ուրի </w:t>
      </w:r>
      <w:r w:rsidR="00FA2B26" w:rsidRPr="0038293D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նույն ամսվա </w:t>
      </w:r>
      <w:r w:rsidR="00E80DA2" w:rsidRPr="0038293D">
        <w:rPr>
          <w:rFonts w:ascii="GHEA Grapalat" w:hAnsi="GHEA Grapalat" w:cs="Arial"/>
          <w:spacing w:val="-4"/>
          <w:sz w:val="24"/>
          <w:szCs w:val="24"/>
          <w:lang w:val="hy-AM"/>
        </w:rPr>
        <w:t>Կարգավարման կարգադրություն չստացած և էլեկտրական ցանց էլեկտրական էներգիա առաքած նույն ժամերի</w:t>
      </w:r>
      <w:r w:rsidR="00E80DA2">
        <w:rPr>
          <w:rFonts w:ascii="GHEA Grapalat" w:hAnsi="GHEA Grapalat" w:cs="Arial"/>
          <w:spacing w:val="-4"/>
          <w:sz w:val="24"/>
          <w:szCs w:val="24"/>
          <w:lang w:val="hy-AM"/>
        </w:rPr>
        <w:t>ն</w:t>
      </w:r>
      <w:r w:rsidR="00E80DA2" w:rsidRPr="0038293D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E80DA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առաքված էլեկտրական էներգիայի </w:t>
      </w:r>
      <w:r w:rsidR="00E80DA2" w:rsidRPr="0038293D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միջին թվաբանական </w:t>
      </w:r>
      <w:r w:rsidR="00FA2B26" w:rsidRPr="0038293D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և </w:t>
      </w:r>
      <w:r w:rsidR="00E80DA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նախորդող </w:t>
      </w:r>
      <w:r w:rsidR="00FA2B26" w:rsidRPr="0038293D">
        <w:rPr>
          <w:rFonts w:ascii="GHEA Grapalat" w:hAnsi="GHEA Grapalat" w:cs="Arial"/>
          <w:spacing w:val="-4"/>
          <w:sz w:val="24"/>
          <w:szCs w:val="24"/>
          <w:lang w:val="hy-AM"/>
        </w:rPr>
        <w:t>ամենամոտ օրվա</w:t>
      </w:r>
      <w:r w:rsidR="005A741E" w:rsidRPr="0038293D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E80DA2" w:rsidRPr="0038293D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Կարգավարման կարգադրություն չստացած և էլեկտրական ցանց էլեկտրական էներգիա առաքած </w:t>
      </w:r>
      <w:r w:rsidR="00E80DA2">
        <w:rPr>
          <w:rFonts w:ascii="GHEA Grapalat" w:hAnsi="GHEA Grapalat" w:cs="Arial"/>
          <w:spacing w:val="-4"/>
          <w:sz w:val="24"/>
          <w:szCs w:val="24"/>
          <w:lang w:val="hy-AM"/>
        </w:rPr>
        <w:t>նու</w:t>
      </w:r>
      <w:r w:rsidR="00575A2C">
        <w:rPr>
          <w:rFonts w:ascii="GHEA Grapalat" w:hAnsi="GHEA Grapalat" w:cs="Arial"/>
          <w:spacing w:val="-4"/>
          <w:sz w:val="24"/>
          <w:szCs w:val="24"/>
          <w:lang w:val="hy-AM"/>
        </w:rPr>
        <w:t>յ</w:t>
      </w:r>
      <w:r w:rsidR="00E80DA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ն ժամին առաքված էլեկտրական էներգիայի </w:t>
      </w:r>
      <w:r w:rsidR="00C44BE4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չորս </w:t>
      </w:r>
      <w:r w:rsidR="005A741E" w:rsidRPr="0038293D">
        <w:rPr>
          <w:rFonts w:ascii="GHEA Grapalat" w:hAnsi="GHEA Grapalat" w:cs="Arial"/>
          <w:spacing w:val="-4"/>
          <w:sz w:val="24"/>
          <w:szCs w:val="24"/>
          <w:lang w:val="hy-AM"/>
        </w:rPr>
        <w:t>մեծությ</w:t>
      </w:r>
      <w:r w:rsidR="0038293D" w:rsidRPr="0038293D">
        <w:rPr>
          <w:rFonts w:ascii="GHEA Grapalat" w:hAnsi="GHEA Grapalat" w:cs="Arial"/>
          <w:spacing w:val="-4"/>
          <w:sz w:val="24"/>
          <w:szCs w:val="24"/>
          <w:lang w:val="hy-AM"/>
        </w:rPr>
        <w:t>ու</w:t>
      </w:r>
      <w:r w:rsidR="00FA2B26" w:rsidRPr="0038293D">
        <w:rPr>
          <w:rFonts w:ascii="GHEA Grapalat" w:hAnsi="GHEA Grapalat" w:cs="Arial"/>
          <w:spacing w:val="-4"/>
          <w:sz w:val="24"/>
          <w:szCs w:val="24"/>
          <w:lang w:val="hy-AM"/>
        </w:rPr>
        <w:t>ն</w:t>
      </w:r>
      <w:r w:rsidR="0038293D" w:rsidRPr="0038293D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ներից առավելագույն մեծության և </w:t>
      </w:r>
      <w:r w:rsidR="0038293D">
        <w:rPr>
          <w:rFonts w:ascii="GHEA Grapalat" w:hAnsi="GHEA Grapalat" w:cs="Arial"/>
          <w:spacing w:val="-4"/>
          <w:sz w:val="24"/>
          <w:szCs w:val="24"/>
          <w:lang w:val="hy-AM"/>
        </w:rPr>
        <w:t>Հա</w:t>
      </w:r>
      <w:r w:rsidR="00575A2C">
        <w:rPr>
          <w:rFonts w:ascii="GHEA Grapalat" w:hAnsi="GHEA Grapalat" w:cs="Arial"/>
          <w:spacing w:val="-4"/>
          <w:sz w:val="24"/>
          <w:szCs w:val="24"/>
          <w:lang w:val="hy-AM"/>
        </w:rPr>
        <w:t>մ</w:t>
      </w:r>
      <w:r w:rsidR="0038293D">
        <w:rPr>
          <w:rFonts w:ascii="GHEA Grapalat" w:hAnsi="GHEA Grapalat" w:cs="Arial"/>
          <w:spacing w:val="-4"/>
          <w:sz w:val="24"/>
          <w:szCs w:val="24"/>
          <w:lang w:val="hy-AM"/>
        </w:rPr>
        <w:t>ակարգի օպերատորի կողմից տրված Կարգավարման կարգադրության շրջանակում թույլատրված առաքման տարբերությամբ</w:t>
      </w:r>
      <w:r w:rsidRPr="0038293D">
        <w:rPr>
          <w:rFonts w:ascii="GHEA Grapalat" w:hAnsi="GHEA Grapalat" w:cs="Arial"/>
          <w:spacing w:val="-4"/>
          <w:sz w:val="24"/>
          <w:szCs w:val="24"/>
          <w:lang w:val="hy-AM"/>
        </w:rPr>
        <w:t>,</w:t>
      </w:r>
    </w:p>
    <w:p w14:paraId="142CF108" w14:textId="77777777" w:rsidR="00046178" w:rsidRDefault="00315FB8" w:rsidP="00315FB8">
      <w:pPr>
        <w:pStyle w:val="aa"/>
        <w:spacing w:before="0" w:line="360" w:lineRule="auto"/>
        <w:ind w:left="1418" w:hanging="284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E80DA2">
        <w:rPr>
          <w:rFonts w:ascii="GHEA Grapalat" w:hAnsi="GHEA Grapalat" w:cs="Arial"/>
          <w:spacing w:val="-4"/>
          <w:sz w:val="24"/>
          <w:szCs w:val="24"/>
          <w:lang w:val="hy-AM"/>
        </w:rPr>
        <w:t>3)</w:t>
      </w:r>
      <w:r w:rsidR="00F117DF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5A741E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>Կարգավարման կարգադրության շրջանակում</w:t>
      </w:r>
      <w:r w:rsidR="00D452D4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ըստ էլեկտրակայանների, օրերի և ժամերի</w:t>
      </w:r>
      <w:r w:rsidR="00E80DA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էլեկտրական ցանց առաքվող էլեկտրական էներգիայի թույլատրված քանակների</w:t>
      </w:r>
      <w:r w:rsidR="005A741E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F26D6B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վերաբերյալ </w:t>
      </w:r>
      <w:r w:rsidR="00D951FC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ամսական </w:t>
      </w:r>
      <w:r w:rsidR="00F26D6B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>տեղեկատվությունը</w:t>
      </w:r>
      <w:r w:rsidR="00D951FC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տվյալ ամսվան հաջորդող </w:t>
      </w:r>
      <w:r w:rsidR="00D452D4" w:rsidRPr="005104B0">
        <w:rPr>
          <w:rFonts w:ascii="GHEA Grapalat" w:hAnsi="GHEA Grapalat" w:cs="Arial"/>
          <w:spacing w:val="-4"/>
          <w:sz w:val="24"/>
          <w:szCs w:val="24"/>
          <w:lang w:val="hy-AM"/>
        </w:rPr>
        <w:t>2</w:t>
      </w:r>
      <w:r w:rsidR="00D951FC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աշխատանքային օր</w:t>
      </w:r>
      <w:r w:rsidR="00A13E93">
        <w:rPr>
          <w:rFonts w:ascii="GHEA Grapalat" w:hAnsi="GHEA Grapalat" w:cs="Arial"/>
          <w:spacing w:val="-4"/>
          <w:sz w:val="24"/>
          <w:szCs w:val="24"/>
          <w:lang w:val="hy-AM"/>
        </w:rPr>
        <w:t>երի</w:t>
      </w:r>
      <w:r w:rsidR="00D951FC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ընթացքում</w:t>
      </w:r>
      <w:r w:rsidR="007A3547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Համակարգի օպերատորը</w:t>
      </w:r>
      <w:r w:rsidR="00D951FC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ներկայաց</w:t>
      </w:r>
      <w:r w:rsidR="00F117DF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>ն</w:t>
      </w:r>
      <w:r w:rsidR="00D951FC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>ում է</w:t>
      </w:r>
      <w:r w:rsidR="00F26D6B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D951FC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>Շուկայի օպերատորին, իսկ</w:t>
      </w:r>
      <w:r w:rsidR="00F117DF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Շուկայի օպերատորը նշված տեղեկատվությ</w:t>
      </w:r>
      <w:r w:rsidR="00760DDA">
        <w:rPr>
          <w:rFonts w:ascii="GHEA Grapalat" w:hAnsi="GHEA Grapalat" w:cs="Arial"/>
          <w:spacing w:val="-4"/>
          <w:sz w:val="24"/>
          <w:szCs w:val="24"/>
          <w:lang w:val="hy-AM"/>
        </w:rPr>
        <w:t>ա</w:t>
      </w:r>
      <w:r w:rsidR="00F117DF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>ն</w:t>
      </w:r>
      <w:r w:rsidR="007835B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և</w:t>
      </w:r>
      <w:r w:rsidR="00760DDA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7835B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սույն կետի </w:t>
      </w:r>
      <w:r w:rsidR="007835B6" w:rsidRPr="005104B0">
        <w:rPr>
          <w:rFonts w:ascii="GHEA Grapalat" w:hAnsi="GHEA Grapalat" w:cs="Arial"/>
          <w:spacing w:val="-4"/>
          <w:sz w:val="24"/>
          <w:szCs w:val="24"/>
          <w:lang w:val="hy-AM"/>
        </w:rPr>
        <w:t>2</w:t>
      </w:r>
      <w:r w:rsidR="007835B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-րդ ենթակետով նախատեսված սկզբունքի </w:t>
      </w:r>
      <w:r w:rsidR="00760DDA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հիման վրա որոշում է </w:t>
      </w:r>
      <w:r w:rsidR="00760DDA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Կարգավարման կարգադրության շրջանակում </w:t>
      </w:r>
      <w:r w:rsidR="003105FA">
        <w:rPr>
          <w:rFonts w:ascii="GHEA Grapalat" w:hAnsi="GHEA Grapalat" w:cs="Arial"/>
          <w:spacing w:val="-4"/>
          <w:sz w:val="24"/>
          <w:szCs w:val="24"/>
          <w:lang w:val="hy-AM"/>
        </w:rPr>
        <w:t>մատուցված բեռնաթափման համակարգային ծառայության</w:t>
      </w:r>
      <w:r w:rsidR="00760DDA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քանակը</w:t>
      </w:r>
      <w:r w:rsidR="00760DDA">
        <w:rPr>
          <w:rFonts w:ascii="GHEA Grapalat" w:hAnsi="GHEA Grapalat" w:cs="Arial"/>
          <w:spacing w:val="-4"/>
          <w:sz w:val="24"/>
          <w:szCs w:val="24"/>
          <w:lang w:val="hy-AM"/>
        </w:rPr>
        <w:t>, դրա դիմաց վճարման ենթակա գումարը և դրանք</w:t>
      </w:r>
      <w:r w:rsidR="00760DDA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F117DF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>հաշվի է առնում</w:t>
      </w:r>
      <w:r w:rsidR="00D951FC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ԷՄՇ կանոնների 236-րդ կետով նախատեսված </w:t>
      </w:r>
      <w:r w:rsidR="00F117DF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>ակտերում</w:t>
      </w:r>
      <w:r w:rsidR="00046178">
        <w:rPr>
          <w:rFonts w:ascii="GHEA Grapalat" w:hAnsi="GHEA Grapalat" w:cs="Arial"/>
          <w:spacing w:val="-4"/>
          <w:sz w:val="24"/>
          <w:szCs w:val="24"/>
          <w:lang w:val="hy-AM"/>
        </w:rPr>
        <w:t>,</w:t>
      </w:r>
    </w:p>
    <w:p w14:paraId="1B277ED9" w14:textId="77777777" w:rsidR="00E63AF9" w:rsidRPr="007835B6" w:rsidRDefault="00046178" w:rsidP="00875277">
      <w:pPr>
        <w:pStyle w:val="aa"/>
        <w:spacing w:before="0" w:line="360" w:lineRule="auto"/>
        <w:ind w:left="1418" w:hanging="284"/>
        <w:contextualSpacing w:val="0"/>
        <w:jc w:val="both"/>
        <w:rPr>
          <w:rFonts w:ascii="GHEA Grapalat" w:hAnsi="GHEA Grapalat" w:cs="Arial"/>
          <w:spacing w:val="-4"/>
          <w:sz w:val="24"/>
          <w:szCs w:val="24"/>
        </w:rPr>
      </w:pPr>
      <w:r>
        <w:rPr>
          <w:rFonts w:ascii="GHEA Grapalat" w:hAnsi="GHEA Grapalat" w:cs="Arial"/>
          <w:spacing w:val="-4"/>
          <w:sz w:val="24"/>
          <w:szCs w:val="24"/>
          <w:lang w:val="hy-AM"/>
        </w:rPr>
        <w:lastRenderedPageBreak/>
        <w:t>4</w:t>
      </w:r>
      <w:r w:rsidRPr="00875277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) </w:t>
      </w:r>
      <w:r w:rsidR="00875277">
        <w:rPr>
          <w:rFonts w:ascii="GHEA Grapalat" w:hAnsi="GHEA Grapalat" w:cs="Arial"/>
          <w:spacing w:val="-4"/>
          <w:sz w:val="24"/>
          <w:szCs w:val="24"/>
          <w:lang w:val="hy-AM"/>
        </w:rPr>
        <w:t>միադրույք սակագնային համակարգում գործող սակագնային կարգավորման ենթակա ՊԷԱ կայանի</w:t>
      </w:r>
      <w:r w:rsidR="00875277" w:rsidRPr="00875277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ՊՄԳ</w:t>
      </w:r>
      <w:r w:rsidR="00875277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-ով սույն կետի </w:t>
      </w:r>
      <w:r w:rsidR="00875277" w:rsidRPr="00875277">
        <w:rPr>
          <w:rFonts w:ascii="GHEA Grapalat" w:hAnsi="GHEA Grapalat" w:cs="Arial"/>
          <w:spacing w:val="-4"/>
          <w:sz w:val="24"/>
          <w:szCs w:val="24"/>
          <w:lang w:val="hy-AM"/>
        </w:rPr>
        <w:t>1-</w:t>
      </w:r>
      <w:r w:rsidR="00875277">
        <w:rPr>
          <w:rFonts w:ascii="GHEA Grapalat" w:hAnsi="GHEA Grapalat" w:cs="Arial"/>
          <w:spacing w:val="-4"/>
          <w:sz w:val="24"/>
          <w:szCs w:val="24"/>
          <w:lang w:val="hy-AM"/>
        </w:rPr>
        <w:t>3-րդ կետերից տարբերվող այլ կարգավորումներ նախատեսված լինելու դեպքում կիրառվում են այդ կարգավորումները</w:t>
      </w:r>
      <w:r w:rsidR="00E80DA2">
        <w:rPr>
          <w:rFonts w:ascii="GHEA Grapalat" w:hAnsi="GHEA Grapalat" w:cs="Arial"/>
          <w:spacing w:val="-4"/>
          <w:sz w:val="24"/>
          <w:szCs w:val="24"/>
          <w:lang w:val="hy-AM"/>
        </w:rPr>
        <w:t>։</w:t>
      </w:r>
      <w:r w:rsidR="00E63AF9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>»</w:t>
      </w:r>
      <w:r w:rsidR="00B26A91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>։</w:t>
      </w:r>
    </w:p>
    <w:p w14:paraId="553A147C" w14:textId="77777777" w:rsidR="004932D7" w:rsidRPr="00FA78CC" w:rsidRDefault="004932D7" w:rsidP="00CC30E3">
      <w:pPr>
        <w:pStyle w:val="aa"/>
        <w:numPr>
          <w:ilvl w:val="0"/>
          <w:numId w:val="3"/>
        </w:numPr>
        <w:shd w:val="clear" w:color="auto" w:fill="FFFFFF"/>
        <w:spacing w:before="0" w:after="80" w:line="360" w:lineRule="auto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FA78CC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Սույն որոշումն ուժի մեջ է մտնում </w:t>
      </w:r>
      <w:r w:rsidR="00C44BE4">
        <w:rPr>
          <w:rFonts w:ascii="GHEA Grapalat" w:hAnsi="GHEA Grapalat" w:cs="Arial"/>
          <w:spacing w:val="-4"/>
          <w:sz w:val="24"/>
          <w:szCs w:val="24"/>
          <w:lang w:val="hy-AM"/>
        </w:rPr>
        <w:t>2026 թվականի մարտի 1-ից</w:t>
      </w:r>
      <w:r w:rsidR="00B004CE" w:rsidRPr="00FA78CC">
        <w:rPr>
          <w:rFonts w:ascii="GHEA Grapalat" w:hAnsi="GHEA Grapalat" w:cs="Arial"/>
          <w:spacing w:val="-4"/>
          <w:sz w:val="24"/>
          <w:szCs w:val="24"/>
          <w:lang w:val="hy-AM"/>
        </w:rPr>
        <w:t>։</w:t>
      </w:r>
    </w:p>
    <w:p w14:paraId="3030C818" w14:textId="77777777" w:rsidR="004932D7" w:rsidRDefault="004932D7" w:rsidP="004932D7">
      <w:pPr>
        <w:pStyle w:val="a9"/>
        <w:shd w:val="clear" w:color="auto" w:fill="FFFFFF" w:themeFill="background1"/>
        <w:tabs>
          <w:tab w:val="left" w:pos="810"/>
        </w:tabs>
        <w:spacing w:before="0" w:beforeAutospacing="0" w:after="0" w:afterAutospacing="0" w:line="276" w:lineRule="auto"/>
        <w:jc w:val="both"/>
        <w:rPr>
          <w:rFonts w:ascii="GHEA Grapalat" w:eastAsia="Calibri" w:hAnsi="GHEA Grapalat" w:cs="Arial"/>
          <w:lang w:val="hy-AM"/>
        </w:rPr>
      </w:pPr>
    </w:p>
    <w:p w14:paraId="5A78FB89" w14:textId="77777777" w:rsidR="00CC30E3" w:rsidRDefault="00CC30E3" w:rsidP="004932D7">
      <w:pPr>
        <w:pStyle w:val="a9"/>
        <w:shd w:val="clear" w:color="auto" w:fill="FFFFFF" w:themeFill="background1"/>
        <w:tabs>
          <w:tab w:val="left" w:pos="810"/>
        </w:tabs>
        <w:spacing w:before="0" w:beforeAutospacing="0" w:after="0" w:afterAutospacing="0" w:line="276" w:lineRule="auto"/>
        <w:jc w:val="both"/>
        <w:rPr>
          <w:rFonts w:ascii="GHEA Grapalat" w:eastAsia="Calibri" w:hAnsi="GHEA Grapalat" w:cs="Arial"/>
          <w:lang w:val="hy-AM"/>
        </w:rPr>
      </w:pPr>
    </w:p>
    <w:p w14:paraId="6E56A729" w14:textId="77777777" w:rsidR="004932D7" w:rsidRPr="00564489" w:rsidRDefault="004932D7" w:rsidP="00E26AF3">
      <w:pPr>
        <w:pStyle w:val="Storagrutun"/>
        <w:spacing w:line="228" w:lineRule="auto"/>
        <w:rPr>
          <w:rFonts w:ascii="GHEA Grapalat" w:hAnsi="GHEA Grapalat"/>
          <w:b/>
          <w:lang w:val="af-ZA"/>
        </w:rPr>
      </w:pPr>
      <w:r w:rsidRPr="00564489">
        <w:rPr>
          <w:rFonts w:ascii="GHEA Grapalat" w:hAnsi="GHEA Grapalat"/>
          <w:b/>
          <w:lang w:val="af-ZA"/>
        </w:rPr>
        <w:t>ՀԱՅԱՍՏԱՆԻ ՀԱՆՐԱՊԵՏՈՒԹՅԱՆ ՀԱՆՐԱՅԻՆ</w:t>
      </w:r>
    </w:p>
    <w:p w14:paraId="0D57BB6C" w14:textId="77777777" w:rsidR="004932D7" w:rsidRPr="00564489" w:rsidRDefault="004932D7" w:rsidP="00E26AF3">
      <w:pPr>
        <w:pStyle w:val="Storagrutun"/>
        <w:spacing w:line="228" w:lineRule="auto"/>
        <w:ind w:firstLine="426"/>
        <w:rPr>
          <w:rFonts w:ascii="GHEA Grapalat" w:hAnsi="GHEA Grapalat"/>
          <w:b/>
          <w:lang w:val="af-ZA"/>
        </w:rPr>
      </w:pPr>
      <w:r w:rsidRPr="00564489">
        <w:rPr>
          <w:rFonts w:ascii="GHEA Grapalat" w:hAnsi="GHEA Grapalat"/>
          <w:b/>
          <w:lang w:val="af-ZA"/>
        </w:rPr>
        <w:t>ԾԱՌԱՅՈՒԹՅՈՒՆՆԵՐԸ ԿԱՐԳԱՎՈՐՈՂ</w:t>
      </w:r>
    </w:p>
    <w:p w14:paraId="79BDC485" w14:textId="4F5814AF" w:rsidR="004932D7" w:rsidRPr="00564489" w:rsidRDefault="004932D7" w:rsidP="00E26AF3">
      <w:pPr>
        <w:pStyle w:val="Storagrutun1"/>
        <w:tabs>
          <w:tab w:val="clear" w:pos="992"/>
          <w:tab w:val="clear" w:pos="7655"/>
        </w:tabs>
        <w:spacing w:line="228" w:lineRule="auto"/>
        <w:ind w:firstLine="851"/>
        <w:rPr>
          <w:rFonts w:ascii="GHEA Grapalat" w:hAnsi="GHEA Grapalat"/>
          <w:b/>
          <w:lang w:val="af-ZA"/>
        </w:rPr>
      </w:pPr>
      <w:r w:rsidRPr="00564489">
        <w:rPr>
          <w:rFonts w:ascii="GHEA Grapalat" w:hAnsi="GHEA Grapalat"/>
          <w:b/>
          <w:lang w:val="af-ZA"/>
        </w:rPr>
        <w:t>ՀԱՆՁՆԱԺՈՂՈՎԻ ՆԱԽԱԳԱՀ՝</w:t>
      </w:r>
      <w:r w:rsidRPr="00564489">
        <w:rPr>
          <w:rFonts w:ascii="GHEA Grapalat" w:hAnsi="GHEA Grapalat"/>
          <w:b/>
          <w:lang w:val="af-ZA"/>
        </w:rPr>
        <w:tab/>
      </w:r>
      <w:r w:rsidRPr="00564489">
        <w:rPr>
          <w:rFonts w:ascii="GHEA Grapalat" w:hAnsi="GHEA Grapalat"/>
          <w:b/>
          <w:lang w:val="af-ZA"/>
        </w:rPr>
        <w:tab/>
      </w:r>
      <w:r w:rsidRPr="00564489">
        <w:rPr>
          <w:rFonts w:ascii="GHEA Grapalat" w:hAnsi="GHEA Grapalat"/>
          <w:b/>
          <w:lang w:val="af-ZA"/>
        </w:rPr>
        <w:tab/>
      </w:r>
      <w:r w:rsidRPr="00564489">
        <w:rPr>
          <w:rFonts w:ascii="GHEA Grapalat" w:hAnsi="GHEA Grapalat"/>
          <w:b/>
          <w:lang w:val="af-ZA"/>
        </w:rPr>
        <w:tab/>
      </w:r>
      <w:r w:rsidR="00B351EA">
        <w:rPr>
          <w:rFonts w:ascii="GHEA Grapalat" w:hAnsi="GHEA Grapalat"/>
          <w:b/>
          <w:lang w:val="af-ZA"/>
        </w:rPr>
        <w:t xml:space="preserve"> </w:t>
      </w:r>
      <w:r w:rsidR="00766908">
        <w:rPr>
          <w:rFonts w:ascii="GHEA Grapalat" w:hAnsi="GHEA Grapalat"/>
          <w:b/>
          <w:lang w:val="hy-AM"/>
        </w:rPr>
        <w:t>Մ</w:t>
      </w:r>
      <w:r w:rsidRPr="00564489">
        <w:rPr>
          <w:rFonts w:ascii="GHEA Grapalat" w:hAnsi="GHEA Grapalat"/>
          <w:b/>
          <w:lang w:val="af-ZA"/>
        </w:rPr>
        <w:t>.</w:t>
      </w:r>
      <w:r w:rsidR="00766908">
        <w:rPr>
          <w:rFonts w:ascii="GHEA Grapalat" w:hAnsi="GHEA Grapalat"/>
          <w:b/>
          <w:lang w:val="hy-AM"/>
        </w:rPr>
        <w:t xml:space="preserve"> ՄԵՍՐՈՊ</w:t>
      </w:r>
      <w:r w:rsidRPr="00564489">
        <w:rPr>
          <w:rFonts w:ascii="GHEA Grapalat" w:hAnsi="GHEA Grapalat"/>
          <w:b/>
          <w:lang w:val="af-ZA"/>
        </w:rPr>
        <w:t>ՅԱՆ</w:t>
      </w:r>
    </w:p>
    <w:p w14:paraId="00291B8E" w14:textId="77777777" w:rsidR="004932D7" w:rsidRDefault="004932D7" w:rsidP="004932D7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</w:p>
    <w:p w14:paraId="4412C62A" w14:textId="77777777" w:rsidR="00021071" w:rsidRDefault="00021071" w:rsidP="004932D7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</w:p>
    <w:p w14:paraId="1F492037" w14:textId="77777777" w:rsidR="00021071" w:rsidRPr="00564489" w:rsidRDefault="00021071" w:rsidP="004932D7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</w:p>
    <w:p w14:paraId="53658F82" w14:textId="0B291378" w:rsidR="004932D7" w:rsidRPr="00564489" w:rsidRDefault="00B351EA" w:rsidP="004932D7">
      <w:pPr>
        <w:pStyle w:val="gam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  <w:r w:rsidR="004932D7" w:rsidRPr="00564489">
        <w:rPr>
          <w:rFonts w:ascii="GHEA Grapalat" w:hAnsi="GHEA Grapalat"/>
          <w:sz w:val="20"/>
          <w:szCs w:val="20"/>
        </w:rPr>
        <w:t>ք. Երևան</w:t>
      </w:r>
    </w:p>
    <w:p w14:paraId="7A3F4A89" w14:textId="6D3A86E5" w:rsidR="00616D30" w:rsidRDefault="007D26C2" w:rsidP="006D2C90">
      <w:pPr>
        <w:pStyle w:val="a9"/>
        <w:shd w:val="clear" w:color="auto" w:fill="FFFFFF" w:themeFill="background1"/>
        <w:tabs>
          <w:tab w:val="left" w:pos="810"/>
        </w:tabs>
        <w:spacing w:before="0" w:beforeAutospacing="0" w:after="0" w:afterAutospacing="0" w:line="276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11</w:t>
      </w:r>
      <w:r w:rsidR="004932D7" w:rsidRPr="00564489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փետրվարի</w:t>
      </w:r>
      <w:r w:rsidR="004932D7" w:rsidRPr="00766908">
        <w:rPr>
          <w:rFonts w:ascii="GHEA Grapalat" w:hAnsi="GHEA Grapalat"/>
          <w:sz w:val="20"/>
          <w:szCs w:val="20"/>
          <w:lang w:val="af-ZA"/>
        </w:rPr>
        <w:t xml:space="preserve"> 202</w:t>
      </w:r>
      <w:r w:rsidR="00304A08">
        <w:rPr>
          <w:rFonts w:ascii="GHEA Grapalat" w:hAnsi="GHEA Grapalat"/>
          <w:sz w:val="20"/>
          <w:szCs w:val="20"/>
          <w:lang w:val="hy-AM"/>
        </w:rPr>
        <w:t>6</w:t>
      </w:r>
      <w:r w:rsidR="004932D7" w:rsidRPr="00616D30">
        <w:rPr>
          <w:rFonts w:ascii="GHEA Grapalat" w:hAnsi="GHEA Grapalat"/>
          <w:sz w:val="20"/>
          <w:szCs w:val="20"/>
          <w:lang w:val="hy-AM"/>
        </w:rPr>
        <w:t>թ</w:t>
      </w:r>
      <w:r w:rsidR="004932D7" w:rsidRPr="00766908">
        <w:rPr>
          <w:rFonts w:ascii="GHEA Grapalat" w:hAnsi="GHEA Grapalat"/>
          <w:sz w:val="20"/>
          <w:szCs w:val="20"/>
          <w:lang w:val="af-ZA"/>
        </w:rPr>
        <w:t>.</w:t>
      </w:r>
    </w:p>
    <w:p w14:paraId="7955FCFE" w14:textId="72D79B93" w:rsidR="00CD220C" w:rsidRDefault="00CD220C" w:rsidP="006D2C90">
      <w:pPr>
        <w:pStyle w:val="a9"/>
        <w:shd w:val="clear" w:color="auto" w:fill="FFFFFF" w:themeFill="background1"/>
        <w:tabs>
          <w:tab w:val="left" w:pos="810"/>
        </w:tabs>
        <w:spacing w:before="0" w:beforeAutospacing="0" w:after="0" w:afterAutospacing="0" w:line="276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sectPr w:rsidR="00CD220C" w:rsidSect="00054D77">
      <w:pgSz w:w="11906" w:h="16838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DA898" w14:textId="77777777" w:rsidR="00BB736D" w:rsidRDefault="00BB736D" w:rsidP="007D26C2">
      <w:pPr>
        <w:spacing w:after="0" w:line="240" w:lineRule="auto"/>
      </w:pPr>
      <w:r>
        <w:separator/>
      </w:r>
    </w:p>
  </w:endnote>
  <w:endnote w:type="continuationSeparator" w:id="0">
    <w:p w14:paraId="0B95A9F8" w14:textId="77777777" w:rsidR="00BB736D" w:rsidRDefault="00BB736D" w:rsidP="007D2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Tarumian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95608" w14:textId="77777777" w:rsidR="00BB736D" w:rsidRDefault="00BB736D" w:rsidP="007D26C2">
      <w:pPr>
        <w:spacing w:after="0" w:line="240" w:lineRule="auto"/>
      </w:pPr>
      <w:r>
        <w:separator/>
      </w:r>
    </w:p>
  </w:footnote>
  <w:footnote w:type="continuationSeparator" w:id="0">
    <w:p w14:paraId="7C62D393" w14:textId="77777777" w:rsidR="00BB736D" w:rsidRDefault="00BB736D" w:rsidP="007D2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E304873"/>
    <w:multiLevelType w:val="hybridMultilevel"/>
    <w:tmpl w:val="45646FCE"/>
    <w:lvl w:ilvl="0" w:tplc="04090011">
      <w:start w:val="1"/>
      <w:numFmt w:val="decimal"/>
      <w:lvlText w:val="%1)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3">
    <w:nsid w:val="59EC77D9"/>
    <w:multiLevelType w:val="hybridMultilevel"/>
    <w:tmpl w:val="8BB8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202FD"/>
    <w:multiLevelType w:val="hybridMultilevel"/>
    <w:tmpl w:val="CFE290F2"/>
    <w:lvl w:ilvl="0" w:tplc="C7F6CB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2D7"/>
    <w:rsid w:val="000027F9"/>
    <w:rsid w:val="00021071"/>
    <w:rsid w:val="00031B04"/>
    <w:rsid w:val="00046178"/>
    <w:rsid w:val="00054D77"/>
    <w:rsid w:val="00065296"/>
    <w:rsid w:val="0007792F"/>
    <w:rsid w:val="00085CD1"/>
    <w:rsid w:val="00087584"/>
    <w:rsid w:val="00096E2D"/>
    <w:rsid w:val="000A6F8E"/>
    <w:rsid w:val="0013719B"/>
    <w:rsid w:val="00142054"/>
    <w:rsid w:val="00145994"/>
    <w:rsid w:val="00175D10"/>
    <w:rsid w:val="00194B3B"/>
    <w:rsid w:val="001A1A6D"/>
    <w:rsid w:val="001D2453"/>
    <w:rsid w:val="001E492D"/>
    <w:rsid w:val="001E4F32"/>
    <w:rsid w:val="002015FC"/>
    <w:rsid w:val="002135EA"/>
    <w:rsid w:val="002236A8"/>
    <w:rsid w:val="00235FC4"/>
    <w:rsid w:val="00236711"/>
    <w:rsid w:val="0025025F"/>
    <w:rsid w:val="0025091F"/>
    <w:rsid w:val="002519C7"/>
    <w:rsid w:val="0026571C"/>
    <w:rsid w:val="002A5CBD"/>
    <w:rsid w:val="002C1F08"/>
    <w:rsid w:val="002E41E7"/>
    <w:rsid w:val="00304A08"/>
    <w:rsid w:val="003105FA"/>
    <w:rsid w:val="00315FB8"/>
    <w:rsid w:val="00322353"/>
    <w:rsid w:val="00354BB1"/>
    <w:rsid w:val="00356D31"/>
    <w:rsid w:val="003669BA"/>
    <w:rsid w:val="00374D3C"/>
    <w:rsid w:val="0038293D"/>
    <w:rsid w:val="00384062"/>
    <w:rsid w:val="003850CB"/>
    <w:rsid w:val="003A1A65"/>
    <w:rsid w:val="003A33A3"/>
    <w:rsid w:val="003C7B92"/>
    <w:rsid w:val="003F46C6"/>
    <w:rsid w:val="003F719E"/>
    <w:rsid w:val="004000DE"/>
    <w:rsid w:val="00410FA3"/>
    <w:rsid w:val="00416381"/>
    <w:rsid w:val="00416D61"/>
    <w:rsid w:val="004462A7"/>
    <w:rsid w:val="004653DC"/>
    <w:rsid w:val="004878D2"/>
    <w:rsid w:val="004932D7"/>
    <w:rsid w:val="00494C2E"/>
    <w:rsid w:val="00495BBA"/>
    <w:rsid w:val="00497C01"/>
    <w:rsid w:val="004B7405"/>
    <w:rsid w:val="0050133B"/>
    <w:rsid w:val="00506A0F"/>
    <w:rsid w:val="005104B0"/>
    <w:rsid w:val="00522B4E"/>
    <w:rsid w:val="005306AE"/>
    <w:rsid w:val="00530EE9"/>
    <w:rsid w:val="005351BE"/>
    <w:rsid w:val="00547423"/>
    <w:rsid w:val="00547BF4"/>
    <w:rsid w:val="00551AB3"/>
    <w:rsid w:val="00564489"/>
    <w:rsid w:val="005670C4"/>
    <w:rsid w:val="00572A06"/>
    <w:rsid w:val="00575A2C"/>
    <w:rsid w:val="0058354A"/>
    <w:rsid w:val="005915B7"/>
    <w:rsid w:val="005960B4"/>
    <w:rsid w:val="005A0ECA"/>
    <w:rsid w:val="005A741E"/>
    <w:rsid w:val="005B01D8"/>
    <w:rsid w:val="005B2222"/>
    <w:rsid w:val="005C3482"/>
    <w:rsid w:val="005C40FA"/>
    <w:rsid w:val="005C501C"/>
    <w:rsid w:val="005E7B22"/>
    <w:rsid w:val="00600C14"/>
    <w:rsid w:val="0061395F"/>
    <w:rsid w:val="00616D30"/>
    <w:rsid w:val="00622399"/>
    <w:rsid w:val="00642F66"/>
    <w:rsid w:val="006501BB"/>
    <w:rsid w:val="006560C4"/>
    <w:rsid w:val="00662FDA"/>
    <w:rsid w:val="00670038"/>
    <w:rsid w:val="00674C62"/>
    <w:rsid w:val="00676388"/>
    <w:rsid w:val="00696F61"/>
    <w:rsid w:val="006B6347"/>
    <w:rsid w:val="006C19C8"/>
    <w:rsid w:val="006C401A"/>
    <w:rsid w:val="006C6A0C"/>
    <w:rsid w:val="006D2C90"/>
    <w:rsid w:val="006D5B80"/>
    <w:rsid w:val="006E29C3"/>
    <w:rsid w:val="0070163B"/>
    <w:rsid w:val="00703C52"/>
    <w:rsid w:val="00712A07"/>
    <w:rsid w:val="007225D1"/>
    <w:rsid w:val="007442A7"/>
    <w:rsid w:val="0074748A"/>
    <w:rsid w:val="00751D2C"/>
    <w:rsid w:val="007546AA"/>
    <w:rsid w:val="0075587A"/>
    <w:rsid w:val="00760DDA"/>
    <w:rsid w:val="00766908"/>
    <w:rsid w:val="00770A1E"/>
    <w:rsid w:val="007835B6"/>
    <w:rsid w:val="007A3547"/>
    <w:rsid w:val="007B54F5"/>
    <w:rsid w:val="007C0CDC"/>
    <w:rsid w:val="007C652F"/>
    <w:rsid w:val="007D26C2"/>
    <w:rsid w:val="0081774F"/>
    <w:rsid w:val="008245A4"/>
    <w:rsid w:val="00843856"/>
    <w:rsid w:val="008467FF"/>
    <w:rsid w:val="00862747"/>
    <w:rsid w:val="008750C5"/>
    <w:rsid w:val="00875277"/>
    <w:rsid w:val="00895A2F"/>
    <w:rsid w:val="00897AE6"/>
    <w:rsid w:val="008A2591"/>
    <w:rsid w:val="008A3458"/>
    <w:rsid w:val="008A5A6F"/>
    <w:rsid w:val="008C5A39"/>
    <w:rsid w:val="008D4939"/>
    <w:rsid w:val="008E3312"/>
    <w:rsid w:val="008E59E0"/>
    <w:rsid w:val="00901689"/>
    <w:rsid w:val="00902C72"/>
    <w:rsid w:val="00912862"/>
    <w:rsid w:val="009246C2"/>
    <w:rsid w:val="009265DB"/>
    <w:rsid w:val="00930BE3"/>
    <w:rsid w:val="009425B1"/>
    <w:rsid w:val="00974A16"/>
    <w:rsid w:val="0098420A"/>
    <w:rsid w:val="00985F13"/>
    <w:rsid w:val="00986BA6"/>
    <w:rsid w:val="009A0F5C"/>
    <w:rsid w:val="009C10B2"/>
    <w:rsid w:val="009C5220"/>
    <w:rsid w:val="009E7A6D"/>
    <w:rsid w:val="00A015BD"/>
    <w:rsid w:val="00A13E93"/>
    <w:rsid w:val="00A1474D"/>
    <w:rsid w:val="00A14D19"/>
    <w:rsid w:val="00A1729A"/>
    <w:rsid w:val="00A17AD2"/>
    <w:rsid w:val="00A241A5"/>
    <w:rsid w:val="00A25D29"/>
    <w:rsid w:val="00A30D96"/>
    <w:rsid w:val="00A36642"/>
    <w:rsid w:val="00A46051"/>
    <w:rsid w:val="00A52770"/>
    <w:rsid w:val="00A56E12"/>
    <w:rsid w:val="00A7023B"/>
    <w:rsid w:val="00A742E0"/>
    <w:rsid w:val="00A83ACC"/>
    <w:rsid w:val="00A84C81"/>
    <w:rsid w:val="00A96A90"/>
    <w:rsid w:val="00AA656A"/>
    <w:rsid w:val="00AA6ADE"/>
    <w:rsid w:val="00AA6C7A"/>
    <w:rsid w:val="00AA781E"/>
    <w:rsid w:val="00AD42D0"/>
    <w:rsid w:val="00AE597E"/>
    <w:rsid w:val="00AF4FE9"/>
    <w:rsid w:val="00B004CE"/>
    <w:rsid w:val="00B027A3"/>
    <w:rsid w:val="00B07FA8"/>
    <w:rsid w:val="00B12840"/>
    <w:rsid w:val="00B21540"/>
    <w:rsid w:val="00B21737"/>
    <w:rsid w:val="00B26A91"/>
    <w:rsid w:val="00B31D89"/>
    <w:rsid w:val="00B337BB"/>
    <w:rsid w:val="00B351EA"/>
    <w:rsid w:val="00B37B85"/>
    <w:rsid w:val="00B419FD"/>
    <w:rsid w:val="00B65BA7"/>
    <w:rsid w:val="00B7607C"/>
    <w:rsid w:val="00B7677E"/>
    <w:rsid w:val="00B77A4A"/>
    <w:rsid w:val="00B936D1"/>
    <w:rsid w:val="00B96E3A"/>
    <w:rsid w:val="00BB736D"/>
    <w:rsid w:val="00BB7EF8"/>
    <w:rsid w:val="00BD4F78"/>
    <w:rsid w:val="00BF39A5"/>
    <w:rsid w:val="00BF7FD9"/>
    <w:rsid w:val="00C01CE9"/>
    <w:rsid w:val="00C03A4E"/>
    <w:rsid w:val="00C03BDB"/>
    <w:rsid w:val="00C040D0"/>
    <w:rsid w:val="00C06BFA"/>
    <w:rsid w:val="00C147C2"/>
    <w:rsid w:val="00C14838"/>
    <w:rsid w:val="00C14B59"/>
    <w:rsid w:val="00C15545"/>
    <w:rsid w:val="00C176F2"/>
    <w:rsid w:val="00C211B4"/>
    <w:rsid w:val="00C24334"/>
    <w:rsid w:val="00C2439C"/>
    <w:rsid w:val="00C322F8"/>
    <w:rsid w:val="00C329A6"/>
    <w:rsid w:val="00C44BE4"/>
    <w:rsid w:val="00C47997"/>
    <w:rsid w:val="00C525AA"/>
    <w:rsid w:val="00C609D1"/>
    <w:rsid w:val="00C72317"/>
    <w:rsid w:val="00C73308"/>
    <w:rsid w:val="00C7637B"/>
    <w:rsid w:val="00C84575"/>
    <w:rsid w:val="00CC13C5"/>
    <w:rsid w:val="00CC30E3"/>
    <w:rsid w:val="00CD00A8"/>
    <w:rsid w:val="00CD220C"/>
    <w:rsid w:val="00CF5F6D"/>
    <w:rsid w:val="00D04B84"/>
    <w:rsid w:val="00D17A50"/>
    <w:rsid w:val="00D25717"/>
    <w:rsid w:val="00D36502"/>
    <w:rsid w:val="00D452D4"/>
    <w:rsid w:val="00D4769C"/>
    <w:rsid w:val="00D479AC"/>
    <w:rsid w:val="00D56FBF"/>
    <w:rsid w:val="00D761F2"/>
    <w:rsid w:val="00D951FC"/>
    <w:rsid w:val="00DA06B0"/>
    <w:rsid w:val="00DA4951"/>
    <w:rsid w:val="00DB0A2C"/>
    <w:rsid w:val="00DD496C"/>
    <w:rsid w:val="00DF0BE7"/>
    <w:rsid w:val="00DF24D1"/>
    <w:rsid w:val="00E133B0"/>
    <w:rsid w:val="00E15C6D"/>
    <w:rsid w:val="00E16361"/>
    <w:rsid w:val="00E26AF3"/>
    <w:rsid w:val="00E27360"/>
    <w:rsid w:val="00E371DE"/>
    <w:rsid w:val="00E63AF9"/>
    <w:rsid w:val="00E648A7"/>
    <w:rsid w:val="00E66C5C"/>
    <w:rsid w:val="00E80DA2"/>
    <w:rsid w:val="00E8171B"/>
    <w:rsid w:val="00E837C5"/>
    <w:rsid w:val="00E92005"/>
    <w:rsid w:val="00E972A4"/>
    <w:rsid w:val="00EA0F87"/>
    <w:rsid w:val="00EB205B"/>
    <w:rsid w:val="00EC40D6"/>
    <w:rsid w:val="00EC649E"/>
    <w:rsid w:val="00EC7373"/>
    <w:rsid w:val="00EC73A8"/>
    <w:rsid w:val="00EE2EF0"/>
    <w:rsid w:val="00EE552C"/>
    <w:rsid w:val="00EF01E7"/>
    <w:rsid w:val="00F0167C"/>
    <w:rsid w:val="00F117DF"/>
    <w:rsid w:val="00F21F3B"/>
    <w:rsid w:val="00F26D6B"/>
    <w:rsid w:val="00F30093"/>
    <w:rsid w:val="00F440BD"/>
    <w:rsid w:val="00F70B4E"/>
    <w:rsid w:val="00F76600"/>
    <w:rsid w:val="00F9335D"/>
    <w:rsid w:val="00FA2B26"/>
    <w:rsid w:val="00FA78CC"/>
    <w:rsid w:val="00FC44F5"/>
    <w:rsid w:val="00FD1B40"/>
    <w:rsid w:val="00FD2B92"/>
    <w:rsid w:val="00FE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F28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D7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32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493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932D7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a6">
    <w:name w:val="Название Знак"/>
    <w:basedOn w:val="a0"/>
    <w:link w:val="a5"/>
    <w:rsid w:val="004932D7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a"/>
    <w:rsid w:val="004932D7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a"/>
    <w:rsid w:val="004932D7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a"/>
    <w:rsid w:val="004932D7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a"/>
    <w:rsid w:val="004932D7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a7">
    <w:name w:val="Body Text"/>
    <w:basedOn w:val="a"/>
    <w:link w:val="a8"/>
    <w:rsid w:val="004932D7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4932D7"/>
    <w:rPr>
      <w:rFonts w:ascii="ArTarumianTimes" w:eastAsia="Times New Roman" w:hAnsi="ArTarumianTimes" w:cs="Times New Roman"/>
      <w:sz w:val="24"/>
      <w:szCs w:val="20"/>
      <w:lang w:val="en-US"/>
    </w:rPr>
  </w:style>
  <w:style w:type="paragraph" w:styleId="a9">
    <w:name w:val="Normal (Web)"/>
    <w:basedOn w:val="a"/>
    <w:uiPriority w:val="99"/>
    <w:rsid w:val="00493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4932D7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ab">
    <w:name w:val="Абзац списка Знак"/>
    <w:basedOn w:val="a0"/>
    <w:link w:val="aa"/>
    <w:uiPriority w:val="34"/>
    <w:qFormat/>
    <w:rsid w:val="004932D7"/>
    <w:rPr>
      <w:rFonts w:ascii="Times New Roman" w:eastAsia="Calibri" w:hAnsi="Times New Roman" w:cs="SimSun"/>
      <w:lang w:val="en-US"/>
    </w:rPr>
  </w:style>
  <w:style w:type="paragraph" w:customStyle="1" w:styleId="gam">
    <w:name w:val="gam"/>
    <w:basedOn w:val="a"/>
    <w:rsid w:val="004932D7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a"/>
    <w:rsid w:val="004932D7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4932D7"/>
    <w:pPr>
      <w:tabs>
        <w:tab w:val="left" w:pos="992"/>
        <w:tab w:val="left" w:pos="7655"/>
      </w:tabs>
    </w:pPr>
  </w:style>
  <w:style w:type="table" w:styleId="ac">
    <w:name w:val="Table Grid"/>
    <w:basedOn w:val="a1"/>
    <w:uiPriority w:val="39"/>
    <w:rsid w:val="004932D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9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932D7"/>
    <w:rPr>
      <w:rFonts w:ascii="Tahoma" w:hAnsi="Tahoma" w:cs="Tahoma"/>
      <w:sz w:val="16"/>
      <w:szCs w:val="16"/>
      <w:lang w:val="en-US"/>
    </w:rPr>
  </w:style>
  <w:style w:type="paragraph" w:styleId="af">
    <w:name w:val="Revision"/>
    <w:hidden/>
    <w:uiPriority w:val="99"/>
    <w:semiHidden/>
    <w:rsid w:val="00495BBA"/>
    <w:pPr>
      <w:spacing w:after="0" w:line="240" w:lineRule="auto"/>
    </w:pPr>
    <w:rPr>
      <w:lang w:val="en-US"/>
    </w:rPr>
  </w:style>
  <w:style w:type="character" w:styleId="af0">
    <w:name w:val="annotation reference"/>
    <w:basedOn w:val="a0"/>
    <w:uiPriority w:val="99"/>
    <w:semiHidden/>
    <w:unhideWhenUsed/>
    <w:rsid w:val="002C1F08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2C1F0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2C1F08"/>
    <w:rPr>
      <w:sz w:val="20"/>
      <w:szCs w:val="20"/>
      <w:lang w:val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C1F0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C1F08"/>
    <w:rPr>
      <w:b/>
      <w:bCs/>
      <w:sz w:val="20"/>
      <w:szCs w:val="20"/>
      <w:lang w:val="en-US"/>
    </w:rPr>
  </w:style>
  <w:style w:type="paragraph" w:styleId="af5">
    <w:name w:val="Subtitle"/>
    <w:basedOn w:val="a"/>
    <w:next w:val="a"/>
    <w:link w:val="af6"/>
    <w:uiPriority w:val="11"/>
    <w:qFormat/>
    <w:rsid w:val="00766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y-AM"/>
    </w:rPr>
  </w:style>
  <w:style w:type="character" w:customStyle="1" w:styleId="af6">
    <w:name w:val="Подзаголовок Знак"/>
    <w:basedOn w:val="a0"/>
    <w:link w:val="af5"/>
    <w:uiPriority w:val="11"/>
    <w:rsid w:val="00766908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y-AM"/>
    </w:rPr>
  </w:style>
  <w:style w:type="character" w:styleId="af7">
    <w:name w:val="Strong"/>
    <w:basedOn w:val="a0"/>
    <w:uiPriority w:val="22"/>
    <w:qFormat/>
    <w:rsid w:val="00766908"/>
    <w:rPr>
      <w:b/>
      <w:bCs/>
    </w:rPr>
  </w:style>
  <w:style w:type="paragraph" w:styleId="af8">
    <w:name w:val="footer"/>
    <w:basedOn w:val="a"/>
    <w:link w:val="af9"/>
    <w:uiPriority w:val="99"/>
    <w:unhideWhenUsed/>
    <w:rsid w:val="007D2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7D26C2"/>
    <w:rPr>
      <w:lang w:val="en-US"/>
    </w:rPr>
  </w:style>
  <w:style w:type="paragraph" w:customStyle="1" w:styleId="hamakargox">
    <w:name w:val="hamakargox"/>
    <w:rsid w:val="00CD220C"/>
    <w:pPr>
      <w:spacing w:before="120" w:after="0" w:line="360" w:lineRule="auto"/>
      <w:ind w:firstLine="397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D7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32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493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932D7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a6">
    <w:name w:val="Название Знак"/>
    <w:basedOn w:val="a0"/>
    <w:link w:val="a5"/>
    <w:rsid w:val="004932D7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a"/>
    <w:rsid w:val="004932D7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a"/>
    <w:rsid w:val="004932D7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a"/>
    <w:rsid w:val="004932D7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a"/>
    <w:rsid w:val="004932D7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a7">
    <w:name w:val="Body Text"/>
    <w:basedOn w:val="a"/>
    <w:link w:val="a8"/>
    <w:rsid w:val="004932D7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4932D7"/>
    <w:rPr>
      <w:rFonts w:ascii="ArTarumianTimes" w:eastAsia="Times New Roman" w:hAnsi="ArTarumianTimes" w:cs="Times New Roman"/>
      <w:sz w:val="24"/>
      <w:szCs w:val="20"/>
      <w:lang w:val="en-US"/>
    </w:rPr>
  </w:style>
  <w:style w:type="paragraph" w:styleId="a9">
    <w:name w:val="Normal (Web)"/>
    <w:basedOn w:val="a"/>
    <w:uiPriority w:val="99"/>
    <w:rsid w:val="00493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4932D7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ab">
    <w:name w:val="Абзац списка Знак"/>
    <w:basedOn w:val="a0"/>
    <w:link w:val="aa"/>
    <w:uiPriority w:val="34"/>
    <w:qFormat/>
    <w:rsid w:val="004932D7"/>
    <w:rPr>
      <w:rFonts w:ascii="Times New Roman" w:eastAsia="Calibri" w:hAnsi="Times New Roman" w:cs="SimSun"/>
      <w:lang w:val="en-US"/>
    </w:rPr>
  </w:style>
  <w:style w:type="paragraph" w:customStyle="1" w:styleId="gam">
    <w:name w:val="gam"/>
    <w:basedOn w:val="a"/>
    <w:rsid w:val="004932D7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a"/>
    <w:rsid w:val="004932D7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4932D7"/>
    <w:pPr>
      <w:tabs>
        <w:tab w:val="left" w:pos="992"/>
        <w:tab w:val="left" w:pos="7655"/>
      </w:tabs>
    </w:pPr>
  </w:style>
  <w:style w:type="table" w:styleId="ac">
    <w:name w:val="Table Grid"/>
    <w:basedOn w:val="a1"/>
    <w:uiPriority w:val="39"/>
    <w:rsid w:val="004932D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9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932D7"/>
    <w:rPr>
      <w:rFonts w:ascii="Tahoma" w:hAnsi="Tahoma" w:cs="Tahoma"/>
      <w:sz w:val="16"/>
      <w:szCs w:val="16"/>
      <w:lang w:val="en-US"/>
    </w:rPr>
  </w:style>
  <w:style w:type="paragraph" w:styleId="af">
    <w:name w:val="Revision"/>
    <w:hidden/>
    <w:uiPriority w:val="99"/>
    <w:semiHidden/>
    <w:rsid w:val="00495BBA"/>
    <w:pPr>
      <w:spacing w:after="0" w:line="240" w:lineRule="auto"/>
    </w:pPr>
    <w:rPr>
      <w:lang w:val="en-US"/>
    </w:rPr>
  </w:style>
  <w:style w:type="character" w:styleId="af0">
    <w:name w:val="annotation reference"/>
    <w:basedOn w:val="a0"/>
    <w:uiPriority w:val="99"/>
    <w:semiHidden/>
    <w:unhideWhenUsed/>
    <w:rsid w:val="002C1F08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2C1F0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2C1F08"/>
    <w:rPr>
      <w:sz w:val="20"/>
      <w:szCs w:val="20"/>
      <w:lang w:val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C1F0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C1F08"/>
    <w:rPr>
      <w:b/>
      <w:bCs/>
      <w:sz w:val="20"/>
      <w:szCs w:val="20"/>
      <w:lang w:val="en-US"/>
    </w:rPr>
  </w:style>
  <w:style w:type="paragraph" w:styleId="af5">
    <w:name w:val="Subtitle"/>
    <w:basedOn w:val="a"/>
    <w:next w:val="a"/>
    <w:link w:val="af6"/>
    <w:uiPriority w:val="11"/>
    <w:qFormat/>
    <w:rsid w:val="00766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y-AM"/>
    </w:rPr>
  </w:style>
  <w:style w:type="character" w:customStyle="1" w:styleId="af6">
    <w:name w:val="Подзаголовок Знак"/>
    <w:basedOn w:val="a0"/>
    <w:link w:val="af5"/>
    <w:uiPriority w:val="11"/>
    <w:rsid w:val="00766908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y-AM"/>
    </w:rPr>
  </w:style>
  <w:style w:type="character" w:styleId="af7">
    <w:name w:val="Strong"/>
    <w:basedOn w:val="a0"/>
    <w:uiPriority w:val="22"/>
    <w:qFormat/>
    <w:rsid w:val="00766908"/>
    <w:rPr>
      <w:b/>
      <w:bCs/>
    </w:rPr>
  </w:style>
  <w:style w:type="paragraph" w:styleId="af8">
    <w:name w:val="footer"/>
    <w:basedOn w:val="a"/>
    <w:link w:val="af9"/>
    <w:uiPriority w:val="99"/>
    <w:unhideWhenUsed/>
    <w:rsid w:val="007D2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7D26C2"/>
    <w:rPr>
      <w:lang w:val="en-US"/>
    </w:rPr>
  </w:style>
  <w:style w:type="paragraph" w:customStyle="1" w:styleId="hamakargox">
    <w:name w:val="hamakargox"/>
    <w:rsid w:val="00CD220C"/>
    <w:pPr>
      <w:spacing w:before="120" w:after="0" w:line="360" w:lineRule="auto"/>
      <w:ind w:firstLine="397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6E418-7B9D-41A5-929A-B8ACF9B8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 Shahinyan</dc:creator>
  <cp:keywords>https:/mul2-psrc.gov.am/tasks/190620/oneclick?token=54139ed5f43abb2a981999f29af48488</cp:keywords>
  <cp:lastModifiedBy>Melanya</cp:lastModifiedBy>
  <cp:revision>9</cp:revision>
  <cp:lastPrinted>2026-02-11T08:35:00Z</cp:lastPrinted>
  <dcterms:created xsi:type="dcterms:W3CDTF">2026-02-03T11:10:00Z</dcterms:created>
  <dcterms:modified xsi:type="dcterms:W3CDTF">2026-02-12T10:21:00Z</dcterms:modified>
</cp:coreProperties>
</file>