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4" w:rsidRPr="00A41BA3" w:rsidRDefault="00224299">
      <w:pPr>
        <w:pStyle w:val="600"/>
        <w:rPr>
          <w:rFonts w:ascii="GHEA Grapalat" w:hAnsi="GHEA Grapalat"/>
        </w:rPr>
      </w:pPr>
      <w:r w:rsidRPr="00A41BA3">
        <w:rPr>
          <w:rFonts w:ascii="GHEA Grapalat" w:hAnsi="GHEA Grapalat"/>
        </w:rPr>
        <w:t>600.0</w:t>
      </w:r>
      <w:r w:rsidR="00D12310" w:rsidRPr="00A41BA3">
        <w:rPr>
          <w:rFonts w:ascii="GHEA Grapalat" w:hAnsi="GHEA Grapalat"/>
        </w:rPr>
        <w:t>391</w:t>
      </w:r>
      <w:r w:rsidRPr="00A41BA3">
        <w:rPr>
          <w:rFonts w:ascii="GHEA Grapalat" w:hAnsi="GHEA Grapalat"/>
        </w:rPr>
        <w:t>.01.10.07</w:t>
      </w:r>
    </w:p>
    <w:p w:rsidR="009576B4" w:rsidRPr="00A41BA3" w:rsidRDefault="009576B4">
      <w:pPr>
        <w:pStyle w:val="600"/>
        <w:rPr>
          <w:rFonts w:ascii="GHEA Grapalat" w:hAnsi="GHEA Grapalat"/>
        </w:rPr>
      </w:pPr>
    </w:p>
    <w:p w:rsidR="009576B4" w:rsidRPr="00A41BA3" w:rsidRDefault="00A41BA3">
      <w:pPr>
        <w:pStyle w:val="600"/>
        <w:rPr>
          <w:rFonts w:ascii="GHEA Grapalat" w:hAnsi="GHEA Grapalat"/>
        </w:rPr>
      </w:pPr>
      <w:r w:rsidRPr="00A41BA3">
        <w:rPr>
          <w:rFonts w:ascii="GHEA Grapalat" w:hAnsi="GHEA Grapalat"/>
          <w:noProof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25pt;margin-top:1.9pt;width:80pt;height:74pt;z-index:-251659264">
            <v:imagedata r:id="rId7" o:title=""/>
          </v:shape>
          <o:OLEObject Type="Embed" ProgID="Word.Picture.8" ShapeID="_x0000_s1035" DrawAspect="Content" ObjectID="_1682402674" r:id="rId8"/>
        </w:object>
      </w:r>
    </w:p>
    <w:p w:rsidR="009576B4" w:rsidRPr="00A41BA3" w:rsidRDefault="00A41BA3">
      <w:pPr>
        <w:pStyle w:val="voroshum"/>
        <w:rPr>
          <w:rFonts w:ascii="GHEA Grapalat" w:hAnsi="GHEA Grapalat"/>
        </w:rPr>
      </w:pPr>
      <w:r w:rsidRPr="00A41BA3">
        <w:rPr>
          <w:rFonts w:ascii="GHEA Grapalat" w:hAnsi="GHEA Grapalat"/>
        </w:rPr>
        <w:t>ՀԱՅԱՍՏԱՆԻ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ՀԱՆՐԱՊԵՏՈՒԹՅԱՆ</w:t>
      </w:r>
      <w:r w:rsidR="009576B4" w:rsidRPr="00A41BA3">
        <w:rPr>
          <w:rFonts w:ascii="GHEA Grapalat" w:hAnsi="GHEA Grapalat"/>
        </w:rPr>
        <w:br/>
      </w:r>
      <w:r w:rsidRPr="00A41BA3">
        <w:rPr>
          <w:rFonts w:ascii="GHEA Grapalat" w:hAnsi="GHEA Grapalat"/>
        </w:rPr>
        <w:t>ՀԱՆՐԱՅԻՆ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ԾԱՌԱՅՈՒԹՅՈՒՆՆԵՐԸ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ԿԱՐԳԱՎՈՐՈՂ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ՀԱՆՁՆԱԺՈՂՈՎ</w:t>
      </w:r>
    </w:p>
    <w:p w:rsidR="009576B4" w:rsidRPr="00A41BA3" w:rsidRDefault="00A41BA3">
      <w:pPr>
        <w:pStyle w:val="voroshum2"/>
        <w:rPr>
          <w:rFonts w:ascii="GHEA Grapalat" w:hAnsi="GHEA Grapalat"/>
        </w:rPr>
      </w:pPr>
      <w:r w:rsidRPr="00A41BA3">
        <w:rPr>
          <w:rFonts w:ascii="GHEA Grapalat" w:hAnsi="GHEA Grapalat"/>
        </w:rPr>
        <w:t>Ո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Ր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Ո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Շ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ՈՒ</w:t>
      </w:r>
      <w:r w:rsidR="009576B4" w:rsidRPr="00A41BA3">
        <w:rPr>
          <w:rFonts w:ascii="GHEA Grapalat" w:hAnsi="GHEA Grapalat"/>
        </w:rPr>
        <w:t xml:space="preserve"> </w:t>
      </w:r>
      <w:r w:rsidRPr="00A41BA3">
        <w:rPr>
          <w:rFonts w:ascii="GHEA Grapalat" w:hAnsi="GHEA Grapalat"/>
        </w:rPr>
        <w:t>Մ</w:t>
      </w:r>
    </w:p>
    <w:p w:rsidR="009576B4" w:rsidRPr="00A41BA3" w:rsidRDefault="00224299">
      <w:pPr>
        <w:pStyle w:val="data"/>
        <w:rPr>
          <w:rFonts w:ascii="GHEA Grapalat" w:hAnsi="GHEA Grapalat"/>
          <w:lang w:val="af-ZA"/>
        </w:rPr>
      </w:pPr>
      <w:r w:rsidRPr="00A41BA3">
        <w:rPr>
          <w:rFonts w:ascii="GHEA Grapalat" w:hAnsi="GHEA Grapalat"/>
        </w:rPr>
        <w:t xml:space="preserve">1 </w:t>
      </w:r>
      <w:proofErr w:type="spellStart"/>
      <w:r w:rsidR="00A41BA3" w:rsidRPr="00A41BA3">
        <w:rPr>
          <w:rFonts w:ascii="GHEA Grapalat" w:hAnsi="GHEA Grapalat"/>
        </w:rPr>
        <w:t>հոկտեմբերի</w:t>
      </w:r>
      <w:proofErr w:type="spellEnd"/>
      <w:r w:rsidR="00BC5B88" w:rsidRPr="00A41BA3">
        <w:rPr>
          <w:rFonts w:ascii="GHEA Grapalat" w:hAnsi="GHEA Grapalat"/>
        </w:rPr>
        <w:t xml:space="preserve"> </w:t>
      </w:r>
      <w:r w:rsidR="009576B4" w:rsidRPr="00A41BA3">
        <w:rPr>
          <w:rFonts w:ascii="GHEA Grapalat" w:hAnsi="GHEA Grapalat"/>
        </w:rPr>
        <w:t xml:space="preserve"> 200</w:t>
      </w:r>
      <w:r w:rsidR="00DB7943" w:rsidRPr="00A41BA3">
        <w:rPr>
          <w:rFonts w:ascii="GHEA Grapalat" w:hAnsi="GHEA Grapalat"/>
        </w:rPr>
        <w:t>7</w:t>
      </w:r>
      <w:r w:rsidR="009576B4" w:rsidRPr="00A41BA3">
        <w:rPr>
          <w:rFonts w:ascii="GHEA Grapalat" w:hAnsi="GHEA Grapalat"/>
        </w:rPr>
        <w:t xml:space="preserve"> </w:t>
      </w:r>
      <w:proofErr w:type="spellStart"/>
      <w:r w:rsidR="00A41BA3" w:rsidRPr="00A41BA3">
        <w:rPr>
          <w:rFonts w:ascii="GHEA Grapalat" w:hAnsi="GHEA Grapalat"/>
        </w:rPr>
        <w:t>թվականի</w:t>
      </w:r>
      <w:proofErr w:type="spellEnd"/>
      <w:r w:rsidR="009576B4" w:rsidRPr="00A41BA3">
        <w:rPr>
          <w:rFonts w:ascii="GHEA Grapalat" w:hAnsi="GHEA Grapalat"/>
        </w:rPr>
        <w:t xml:space="preserve"> №</w:t>
      </w:r>
      <w:r w:rsidR="00D12310" w:rsidRPr="00A41BA3">
        <w:rPr>
          <w:rFonts w:ascii="GHEA Grapalat" w:hAnsi="GHEA Grapalat"/>
        </w:rPr>
        <w:t>391</w:t>
      </w:r>
      <w:r w:rsidR="00A41BA3" w:rsidRPr="00A41BA3">
        <w:rPr>
          <w:rFonts w:ascii="GHEA Grapalat" w:hAnsi="GHEA Grapalat"/>
        </w:rPr>
        <w:t>Ա</w:t>
      </w:r>
      <w:r w:rsidR="009576B4" w:rsidRPr="00A41BA3">
        <w:rPr>
          <w:rFonts w:ascii="GHEA Grapalat" w:hAnsi="GHEA Grapalat"/>
        </w:rPr>
        <w:br/>
      </w:r>
      <w:r w:rsidR="00A41BA3" w:rsidRPr="00A41BA3">
        <w:rPr>
          <w:rFonts w:ascii="GHEA Grapalat" w:hAnsi="GHEA Grapalat"/>
          <w:lang w:val="af-ZA"/>
        </w:rPr>
        <w:t>քաղ</w:t>
      </w:r>
      <w:r w:rsidR="009576B4" w:rsidRPr="00A41BA3">
        <w:rPr>
          <w:rFonts w:ascii="GHEA Grapalat" w:hAnsi="GHEA Grapalat"/>
          <w:lang w:val="af-ZA"/>
        </w:rPr>
        <w:t xml:space="preserve">. </w:t>
      </w:r>
      <w:r w:rsidR="00A41BA3" w:rsidRPr="00A41BA3">
        <w:rPr>
          <w:rFonts w:ascii="GHEA Grapalat" w:hAnsi="GHEA Grapalat"/>
          <w:lang w:val="af-ZA"/>
        </w:rPr>
        <w:t>Երևան</w:t>
      </w:r>
    </w:p>
    <w:p w:rsidR="009576B4" w:rsidRPr="00A41BA3" w:rsidRDefault="009576B4">
      <w:pPr>
        <w:pStyle w:val="data"/>
        <w:rPr>
          <w:rFonts w:ascii="GHEA Grapalat" w:hAnsi="GHEA Grapalat"/>
          <w:lang w:val="af-ZA"/>
        </w:rPr>
      </w:pPr>
    </w:p>
    <w:p w:rsidR="009576B4" w:rsidRPr="00A41BA3" w:rsidRDefault="00A41BA3">
      <w:pPr>
        <w:pStyle w:val="Title"/>
        <w:rPr>
          <w:rFonts w:ascii="GHEA Grapalat" w:hAnsi="GHEA Grapalat"/>
          <w:sz w:val="24"/>
          <w:lang w:val="af-ZA"/>
        </w:rPr>
      </w:pPr>
      <w:r w:rsidRPr="00A41BA3">
        <w:rPr>
          <w:rFonts w:ascii="GHEA Grapalat" w:hAnsi="GHEA Grapalat"/>
          <w:sz w:val="24"/>
          <w:lang w:val="af-ZA"/>
        </w:rPr>
        <w:t>«ԱՐՄԵՆՏԵԼ»</w:t>
      </w:r>
      <w:r w:rsidR="009576B4" w:rsidRPr="00A41BA3">
        <w:rPr>
          <w:rFonts w:ascii="GHEA Grapalat" w:hAnsi="GHEA Grapalat"/>
          <w:sz w:val="24"/>
          <w:lang w:val="af-ZA"/>
        </w:rPr>
        <w:t xml:space="preserve">  </w:t>
      </w:r>
      <w:r w:rsidRPr="00A41BA3">
        <w:rPr>
          <w:rFonts w:ascii="GHEA Grapalat" w:hAnsi="GHEA Grapalat"/>
          <w:sz w:val="24"/>
          <w:lang w:val="af-ZA"/>
        </w:rPr>
        <w:t>ՓԱԿ</w:t>
      </w:r>
      <w:r w:rsidR="00466CE0" w:rsidRPr="00A41BA3">
        <w:rPr>
          <w:rFonts w:ascii="GHEA Grapalat" w:hAnsi="GHEA Grapalat"/>
          <w:sz w:val="24"/>
          <w:lang w:val="af-ZA"/>
        </w:rPr>
        <w:t xml:space="preserve"> </w:t>
      </w:r>
      <w:r w:rsidR="00220930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ԲԱԺՆԵՏԻՐԱԿԱՆ</w:t>
      </w:r>
      <w:r w:rsidR="00220930" w:rsidRPr="00A41BA3">
        <w:rPr>
          <w:rFonts w:ascii="GHEA Grapalat" w:hAnsi="GHEA Grapalat"/>
          <w:sz w:val="24"/>
          <w:lang w:val="af-ZA"/>
        </w:rPr>
        <w:t xml:space="preserve"> </w:t>
      </w:r>
      <w:r w:rsidR="009576B4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ԸՆԿԵՐՈՒԹՅԱՆԸ</w:t>
      </w:r>
      <w:r w:rsidR="009576B4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ՌԱԴԻՈՀԱՃԱԽԱԿԱՆՈՒԹՅՈՒՆՆԵՐԻ</w:t>
      </w:r>
      <w:r w:rsidR="00220930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ՀԱՏՎԱԾՆԵՐԻ</w:t>
      </w:r>
      <w:r w:rsidR="00220930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ՕԳՏԱԳՈՐԾՄԱՆ</w:t>
      </w:r>
      <w:r w:rsidR="009576B4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ԹՈՒՅԼՏՎՈՒԹՅՈՒՆ</w:t>
      </w:r>
      <w:r w:rsidR="009576B4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ՏՐԱՄԱԴՐԵԼՈՒ</w:t>
      </w:r>
      <w:r w:rsidR="000A0E59" w:rsidRPr="00A41BA3">
        <w:rPr>
          <w:rFonts w:ascii="GHEA Grapalat" w:hAnsi="GHEA Grapalat"/>
          <w:sz w:val="24"/>
          <w:lang w:val="af-ZA"/>
        </w:rPr>
        <w:t xml:space="preserve"> </w:t>
      </w:r>
      <w:r w:rsidR="009576B4" w:rsidRPr="00A41BA3">
        <w:rPr>
          <w:rFonts w:ascii="GHEA Grapalat" w:hAnsi="GHEA Grapalat"/>
          <w:sz w:val="24"/>
          <w:lang w:val="af-ZA"/>
        </w:rPr>
        <w:t xml:space="preserve"> </w:t>
      </w:r>
      <w:r w:rsidRPr="00A41BA3">
        <w:rPr>
          <w:rFonts w:ascii="GHEA Grapalat" w:hAnsi="GHEA Grapalat"/>
          <w:sz w:val="24"/>
          <w:lang w:val="af-ZA"/>
        </w:rPr>
        <w:t>ՄԱՍԻՆ</w:t>
      </w:r>
    </w:p>
    <w:p w:rsidR="009576B4" w:rsidRPr="00A41BA3" w:rsidRDefault="009576B4">
      <w:pPr>
        <w:pStyle w:val="Title"/>
        <w:rPr>
          <w:rFonts w:ascii="GHEA Grapalat" w:hAnsi="GHEA Grapalat"/>
          <w:sz w:val="24"/>
          <w:lang w:val="af-ZA"/>
        </w:rPr>
      </w:pPr>
    </w:p>
    <w:p w:rsidR="009576B4" w:rsidRPr="00A41BA3" w:rsidRDefault="009576B4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b/>
          <w:lang w:val="af-ZA"/>
        </w:rPr>
      </w:pPr>
      <w:r w:rsidRPr="00A41BA3">
        <w:rPr>
          <w:rFonts w:ascii="GHEA Grapalat" w:hAnsi="GHEA Grapalat"/>
          <w:noProof/>
          <w:lang w:val="af-ZA"/>
        </w:rPr>
        <w:tab/>
      </w:r>
      <w:r w:rsidR="00A41BA3" w:rsidRPr="00A41BA3">
        <w:rPr>
          <w:rFonts w:ascii="GHEA Grapalat" w:hAnsi="GHEA Grapalat"/>
          <w:noProof/>
          <w:lang w:val="af-ZA"/>
        </w:rPr>
        <w:t>Հիմք</w:t>
      </w:r>
      <w:r w:rsidRPr="00A41BA3">
        <w:rPr>
          <w:rFonts w:ascii="GHEA Grapalat" w:hAnsi="GHEA Grapalat"/>
          <w:noProof/>
          <w:lang w:val="af-ZA"/>
        </w:rPr>
        <w:t xml:space="preserve"> </w:t>
      </w:r>
      <w:r w:rsidR="00A41BA3" w:rsidRPr="00A41BA3">
        <w:rPr>
          <w:rFonts w:ascii="GHEA Grapalat" w:hAnsi="GHEA Grapalat"/>
          <w:noProof/>
          <w:lang w:val="af-ZA"/>
        </w:rPr>
        <w:t>ընդունելով</w:t>
      </w:r>
      <w:r w:rsidRPr="00A41BA3">
        <w:rPr>
          <w:rFonts w:ascii="GHEA Grapalat" w:hAnsi="GHEA Grapalat"/>
          <w:noProof/>
          <w:lang w:val="af-ZA"/>
        </w:rPr>
        <w:t xml:space="preserve"> </w:t>
      </w:r>
      <w:r w:rsidR="00A41BA3" w:rsidRPr="00A41BA3">
        <w:rPr>
          <w:rFonts w:ascii="GHEA Grapalat" w:hAnsi="GHEA Grapalat"/>
          <w:noProof/>
          <w:lang w:val="af-ZA"/>
        </w:rPr>
        <w:t>«Էլեկտրոնային</w:t>
      </w:r>
      <w:r w:rsidRPr="00A41BA3">
        <w:rPr>
          <w:rFonts w:ascii="GHEA Grapalat" w:hAnsi="GHEA Grapalat"/>
          <w:noProof/>
          <w:lang w:val="af-ZA"/>
        </w:rPr>
        <w:t xml:space="preserve"> </w:t>
      </w:r>
      <w:r w:rsidR="00A41BA3" w:rsidRPr="00A41BA3">
        <w:rPr>
          <w:rFonts w:ascii="GHEA Grapalat" w:hAnsi="GHEA Grapalat"/>
          <w:noProof/>
          <w:lang w:val="af-ZA"/>
        </w:rPr>
        <w:t>հաղորդակցության</w:t>
      </w:r>
      <w:r w:rsidRPr="00A41BA3">
        <w:rPr>
          <w:rFonts w:ascii="GHEA Grapalat" w:hAnsi="GHEA Grapalat"/>
          <w:noProof/>
          <w:lang w:val="af-ZA"/>
        </w:rPr>
        <w:t xml:space="preserve"> </w:t>
      </w:r>
      <w:r w:rsidR="00A41BA3" w:rsidRPr="00A41BA3">
        <w:rPr>
          <w:rFonts w:ascii="GHEA Grapalat" w:hAnsi="GHEA Grapalat"/>
          <w:noProof/>
          <w:lang w:val="af-ZA"/>
        </w:rPr>
        <w:t>մասին»</w:t>
      </w:r>
      <w:r w:rsidRPr="00A41BA3">
        <w:rPr>
          <w:rFonts w:ascii="GHEA Grapalat" w:hAnsi="GHEA Grapalat"/>
          <w:noProof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Հայաստանի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Հանրապետության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օրենքի</w:t>
      </w:r>
      <w:r w:rsidRPr="00A41BA3">
        <w:rPr>
          <w:rFonts w:ascii="GHEA Grapalat" w:hAnsi="GHEA Grapalat"/>
          <w:lang w:val="af-ZA"/>
        </w:rPr>
        <w:t xml:space="preserve"> 1-</w:t>
      </w:r>
      <w:r w:rsidR="00A41BA3" w:rsidRPr="00A41BA3">
        <w:rPr>
          <w:rFonts w:ascii="GHEA Grapalat" w:hAnsi="GHEA Grapalat"/>
          <w:lang w:val="af-ZA"/>
        </w:rPr>
        <w:t>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հոդվածի</w:t>
      </w:r>
      <w:r w:rsidRPr="00A41BA3">
        <w:rPr>
          <w:rFonts w:ascii="GHEA Grapalat" w:hAnsi="GHEA Grapalat"/>
          <w:lang w:val="af-ZA"/>
        </w:rPr>
        <w:t xml:space="preserve"> 1-</w:t>
      </w:r>
      <w:r w:rsidR="00A41BA3" w:rsidRPr="00A41BA3">
        <w:rPr>
          <w:rFonts w:ascii="GHEA Grapalat" w:hAnsi="GHEA Grapalat"/>
          <w:lang w:val="af-ZA"/>
        </w:rPr>
        <w:t>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մասի</w:t>
      </w:r>
      <w:r w:rsidRPr="00A41BA3">
        <w:rPr>
          <w:rFonts w:ascii="GHEA Grapalat" w:hAnsi="GHEA Grapalat"/>
          <w:lang w:val="af-ZA"/>
        </w:rPr>
        <w:t xml:space="preserve"> 1-</w:t>
      </w:r>
      <w:r w:rsidR="00A41BA3" w:rsidRPr="00A41BA3">
        <w:rPr>
          <w:rFonts w:ascii="GHEA Grapalat" w:hAnsi="GHEA Grapalat"/>
          <w:lang w:val="af-ZA"/>
        </w:rPr>
        <w:t>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և</w:t>
      </w:r>
      <w:r w:rsidRPr="00A41BA3">
        <w:rPr>
          <w:rFonts w:ascii="GHEA Grapalat" w:hAnsi="GHEA Grapalat"/>
          <w:lang w:val="af-ZA"/>
        </w:rPr>
        <w:t xml:space="preserve"> 8-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կետերը</w:t>
      </w:r>
      <w:r w:rsidRPr="00A41BA3">
        <w:rPr>
          <w:rFonts w:ascii="GHEA Grapalat" w:hAnsi="GHEA Grapalat"/>
          <w:lang w:val="af-ZA"/>
        </w:rPr>
        <w:t>, 5-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հոդվածի</w:t>
      </w:r>
      <w:r w:rsidR="00F23BA8" w:rsidRPr="00A41BA3">
        <w:rPr>
          <w:rFonts w:ascii="GHEA Grapalat" w:hAnsi="GHEA Grapalat"/>
          <w:lang w:val="af-ZA"/>
        </w:rPr>
        <w:br/>
      </w:r>
      <w:r w:rsidRPr="00A41BA3">
        <w:rPr>
          <w:rFonts w:ascii="GHEA Grapalat" w:hAnsi="GHEA Grapalat"/>
          <w:lang w:val="af-ZA"/>
        </w:rPr>
        <w:t xml:space="preserve"> 1-</w:t>
      </w:r>
      <w:r w:rsidR="00A41BA3" w:rsidRPr="00A41BA3">
        <w:rPr>
          <w:rFonts w:ascii="GHEA Grapalat" w:hAnsi="GHEA Grapalat"/>
          <w:lang w:val="af-ZA"/>
        </w:rPr>
        <w:t>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մասի</w:t>
      </w:r>
      <w:r w:rsidRPr="00A41BA3">
        <w:rPr>
          <w:rFonts w:ascii="GHEA Grapalat" w:hAnsi="GHEA Grapalat"/>
          <w:lang w:val="af-ZA"/>
        </w:rPr>
        <w:t xml:space="preserve">  2-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կետի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ժդ</w:t>
      </w:r>
      <w:r w:rsidRPr="00A41BA3">
        <w:rPr>
          <w:rFonts w:ascii="GHEA Grapalat" w:hAnsi="GHEA Grapalat"/>
          <w:lang w:val="af-ZA"/>
        </w:rPr>
        <w:t xml:space="preserve">) </w:t>
      </w:r>
      <w:r w:rsidR="00A41BA3" w:rsidRPr="00A41BA3">
        <w:rPr>
          <w:rFonts w:ascii="GHEA Grapalat" w:hAnsi="GHEA Grapalat"/>
          <w:lang w:val="af-ZA"/>
        </w:rPr>
        <w:t>ենթակետը</w:t>
      </w:r>
      <w:r w:rsidRPr="00A41BA3">
        <w:rPr>
          <w:rFonts w:ascii="GHEA Grapalat" w:hAnsi="GHEA Grapalat"/>
          <w:lang w:val="af-ZA"/>
        </w:rPr>
        <w:t>, 3-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կետը</w:t>
      </w:r>
      <w:r w:rsidRPr="00A41BA3">
        <w:rPr>
          <w:rFonts w:ascii="GHEA Grapalat" w:hAnsi="GHEA Grapalat"/>
          <w:lang w:val="af-ZA"/>
        </w:rPr>
        <w:t>, 6-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հոդվածի</w:t>
      </w:r>
      <w:r w:rsidRPr="00A41BA3">
        <w:rPr>
          <w:rFonts w:ascii="GHEA Grapalat" w:hAnsi="GHEA Grapalat"/>
          <w:lang w:val="af-ZA"/>
        </w:rPr>
        <w:t xml:space="preserve"> 2-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մասի</w:t>
      </w:r>
      <w:r w:rsidRPr="00A41BA3">
        <w:rPr>
          <w:rFonts w:ascii="GHEA Grapalat" w:hAnsi="GHEA Grapalat"/>
          <w:lang w:val="af-ZA"/>
        </w:rPr>
        <w:t xml:space="preserve"> 1-</w:t>
      </w:r>
      <w:r w:rsidR="00A41BA3" w:rsidRPr="00A41BA3">
        <w:rPr>
          <w:rFonts w:ascii="GHEA Grapalat" w:hAnsi="GHEA Grapalat"/>
          <w:lang w:val="af-ZA"/>
        </w:rPr>
        <w:t>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կետը</w:t>
      </w:r>
      <w:r w:rsidRPr="00A41BA3">
        <w:rPr>
          <w:rFonts w:ascii="GHEA Grapalat" w:hAnsi="GHEA Grapalat"/>
          <w:lang w:val="af-ZA"/>
        </w:rPr>
        <w:t xml:space="preserve">, </w:t>
      </w:r>
      <w:r w:rsidR="00F23BA8" w:rsidRPr="00A41BA3">
        <w:rPr>
          <w:rFonts w:ascii="GHEA Grapalat" w:hAnsi="GHEA Grapalat"/>
          <w:lang w:val="af-ZA"/>
        </w:rPr>
        <w:br/>
      </w:r>
      <w:r w:rsidRPr="00A41BA3">
        <w:rPr>
          <w:rFonts w:ascii="GHEA Grapalat" w:hAnsi="GHEA Grapalat"/>
          <w:lang w:val="af-ZA"/>
        </w:rPr>
        <w:t>10-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>, 17-</w:t>
      </w:r>
      <w:r w:rsidR="00A41BA3" w:rsidRPr="00A41BA3">
        <w:rPr>
          <w:rFonts w:ascii="GHEA Grapalat" w:hAnsi="GHEA Grapalat"/>
          <w:lang w:val="af-ZA"/>
        </w:rPr>
        <w:t>րդ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հոդվածները</w:t>
      </w:r>
      <w:r w:rsidR="00E554A2" w:rsidRPr="00A41BA3">
        <w:rPr>
          <w:rFonts w:ascii="GHEA Grapalat" w:hAnsi="GHEA Grapalat"/>
          <w:lang w:val="af-ZA"/>
        </w:rPr>
        <w:t>,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Հայաստանի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Հանրապետության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հանրային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ծառայությունները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կարգավորող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հանձնաժողովի</w:t>
      </w:r>
      <w:r w:rsidRPr="00A41BA3">
        <w:rPr>
          <w:rFonts w:ascii="GHEA Grapalat" w:hAnsi="GHEA Grapalat"/>
          <w:lang w:val="af-ZA"/>
        </w:rPr>
        <w:t xml:space="preserve"> 2006 </w:t>
      </w:r>
      <w:r w:rsidR="00A41BA3" w:rsidRPr="00A41BA3">
        <w:rPr>
          <w:rFonts w:ascii="GHEA Grapalat" w:hAnsi="GHEA Grapalat"/>
          <w:lang w:val="af-ZA"/>
        </w:rPr>
        <w:t>թվականի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մարտի</w:t>
      </w:r>
      <w:r w:rsidRPr="00A41BA3">
        <w:rPr>
          <w:rFonts w:ascii="GHEA Grapalat" w:hAnsi="GHEA Grapalat"/>
          <w:lang w:val="af-ZA"/>
        </w:rPr>
        <w:t xml:space="preserve"> 7-</w:t>
      </w:r>
      <w:r w:rsidR="00A41BA3" w:rsidRPr="00A41BA3">
        <w:rPr>
          <w:rFonts w:ascii="GHEA Grapalat" w:hAnsi="GHEA Grapalat"/>
          <w:lang w:val="af-ZA"/>
        </w:rPr>
        <w:t>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«Ռադիոհաճախականություն</w:t>
      </w:r>
      <w:r w:rsidR="00F23BA8" w:rsidRPr="00A41BA3">
        <w:rPr>
          <w:rFonts w:ascii="GHEA Grapalat" w:hAnsi="GHEA Grapalat"/>
          <w:lang w:val="af-ZA"/>
        </w:rPr>
        <w:softHyphen/>
      </w:r>
      <w:r w:rsidR="00A41BA3" w:rsidRPr="00A41BA3">
        <w:rPr>
          <w:rFonts w:ascii="GHEA Grapalat" w:hAnsi="GHEA Grapalat"/>
          <w:lang w:val="af-ZA"/>
        </w:rPr>
        <w:t>ների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օգտագործման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թույլտվությունների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տրամադրման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կարգը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հաստատելու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մասին»</w:t>
      </w:r>
      <w:r w:rsidRPr="00A41BA3">
        <w:rPr>
          <w:rFonts w:ascii="GHEA Grapalat" w:hAnsi="GHEA Grapalat"/>
          <w:lang w:val="af-ZA"/>
        </w:rPr>
        <w:t xml:space="preserve"> </w:t>
      </w:r>
      <w:r w:rsidR="00A41BA3">
        <w:rPr>
          <w:rFonts w:ascii="GHEA Grapalat" w:hAnsi="GHEA Grapalat"/>
          <w:lang w:val="af-ZA"/>
        </w:rPr>
        <w:t>№</w:t>
      </w:r>
      <w:r w:rsidRPr="00A41BA3">
        <w:rPr>
          <w:rFonts w:ascii="GHEA Grapalat" w:hAnsi="GHEA Grapalat"/>
          <w:lang w:val="af-ZA"/>
        </w:rPr>
        <w:t>28</w:t>
      </w:r>
      <w:r w:rsidR="00A41BA3" w:rsidRPr="00A41BA3">
        <w:rPr>
          <w:rFonts w:ascii="GHEA Grapalat" w:hAnsi="GHEA Grapalat"/>
          <w:lang w:val="af-ZA"/>
        </w:rPr>
        <w:t>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որոշումը</w:t>
      </w:r>
      <w:r w:rsidR="00F45774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և</w:t>
      </w:r>
      <w:r w:rsidR="00F45774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հաշվի</w:t>
      </w:r>
      <w:r w:rsidR="00F45774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առնելով</w:t>
      </w:r>
      <w:r w:rsidR="00F45774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Հայաստանի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Հանրապետության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տրանսպորտի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և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կապի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նախարարի</w:t>
      </w:r>
      <w:r w:rsidR="00E554A2" w:rsidRPr="00A41BA3">
        <w:rPr>
          <w:rFonts w:ascii="GHEA Grapalat" w:hAnsi="GHEA Grapalat"/>
          <w:lang w:val="af-ZA"/>
        </w:rPr>
        <w:t xml:space="preserve"> 2007 </w:t>
      </w:r>
      <w:r w:rsidR="00A41BA3" w:rsidRPr="00A41BA3">
        <w:rPr>
          <w:rFonts w:ascii="GHEA Grapalat" w:hAnsi="GHEA Grapalat"/>
          <w:lang w:val="af-ZA"/>
        </w:rPr>
        <w:t>թվականի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սեպտեմբերի</w:t>
      </w:r>
      <w:r w:rsidR="007D0729" w:rsidRPr="00A41BA3">
        <w:rPr>
          <w:rFonts w:ascii="GHEA Grapalat" w:hAnsi="GHEA Grapalat"/>
          <w:lang w:val="af-ZA"/>
        </w:rPr>
        <w:t xml:space="preserve"> 19</w:t>
      </w:r>
      <w:r w:rsidR="00E554A2" w:rsidRPr="00A41BA3">
        <w:rPr>
          <w:rFonts w:ascii="GHEA Grapalat" w:hAnsi="GHEA Grapalat"/>
          <w:lang w:val="af-ZA"/>
        </w:rPr>
        <w:t>-</w:t>
      </w:r>
      <w:r w:rsidR="00A41BA3" w:rsidRPr="00A41BA3">
        <w:rPr>
          <w:rFonts w:ascii="GHEA Grapalat" w:hAnsi="GHEA Grapalat"/>
          <w:lang w:val="af-ZA"/>
        </w:rPr>
        <w:t>ի</w:t>
      </w:r>
      <w:r w:rsidR="00E554A2" w:rsidRPr="00A41BA3">
        <w:rPr>
          <w:rFonts w:ascii="GHEA Grapalat" w:hAnsi="GHEA Grapalat"/>
          <w:lang w:val="af-ZA"/>
        </w:rPr>
        <w:t xml:space="preserve"> </w:t>
      </w:r>
      <w:r w:rsidR="00A41BA3">
        <w:rPr>
          <w:rFonts w:ascii="GHEA Grapalat" w:hAnsi="GHEA Grapalat"/>
          <w:lang w:val="af-ZA"/>
        </w:rPr>
        <w:t>№</w:t>
      </w:r>
      <w:r w:rsidR="007D0729" w:rsidRPr="00A41BA3">
        <w:rPr>
          <w:rFonts w:ascii="GHEA Grapalat" w:hAnsi="GHEA Grapalat"/>
          <w:lang w:val="af-ZA"/>
        </w:rPr>
        <w:t xml:space="preserve">01-11/3336 </w:t>
      </w:r>
      <w:r w:rsidR="00A41BA3" w:rsidRPr="00A41BA3">
        <w:rPr>
          <w:rFonts w:ascii="GHEA Grapalat" w:hAnsi="GHEA Grapalat"/>
          <w:lang w:val="af-ZA"/>
        </w:rPr>
        <w:t>և</w:t>
      </w:r>
      <w:r w:rsidR="003814FF" w:rsidRPr="00A41BA3">
        <w:rPr>
          <w:rFonts w:ascii="GHEA Grapalat" w:hAnsi="GHEA Grapalat"/>
          <w:lang w:val="af-ZA"/>
        </w:rPr>
        <w:t xml:space="preserve"> 2007 </w:t>
      </w:r>
      <w:r w:rsidR="00A41BA3" w:rsidRPr="00A41BA3">
        <w:rPr>
          <w:rFonts w:ascii="GHEA Grapalat" w:hAnsi="GHEA Grapalat"/>
          <w:lang w:val="af-ZA"/>
        </w:rPr>
        <w:t>թվականի</w:t>
      </w:r>
      <w:r w:rsidR="003814FF"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սեպտեմբերի</w:t>
      </w:r>
      <w:r w:rsidR="003814FF" w:rsidRPr="00A41BA3">
        <w:rPr>
          <w:rFonts w:ascii="GHEA Grapalat" w:hAnsi="GHEA Grapalat"/>
          <w:lang w:val="af-ZA"/>
        </w:rPr>
        <w:t xml:space="preserve"> 28-</w:t>
      </w:r>
      <w:r w:rsidR="00A41BA3" w:rsidRPr="00A41BA3">
        <w:rPr>
          <w:rFonts w:ascii="GHEA Grapalat" w:hAnsi="GHEA Grapalat"/>
          <w:lang w:val="af-ZA"/>
        </w:rPr>
        <w:t>ի</w:t>
      </w:r>
      <w:r w:rsidR="003814FF" w:rsidRPr="00A41BA3">
        <w:rPr>
          <w:rFonts w:ascii="GHEA Grapalat" w:hAnsi="GHEA Grapalat"/>
          <w:lang w:val="af-ZA"/>
        </w:rPr>
        <w:t xml:space="preserve"> </w:t>
      </w:r>
      <w:r w:rsidR="00A41BA3">
        <w:rPr>
          <w:rFonts w:ascii="GHEA Grapalat" w:hAnsi="GHEA Grapalat"/>
          <w:lang w:val="af-ZA"/>
        </w:rPr>
        <w:t>№</w:t>
      </w:r>
      <w:r w:rsidR="003814FF" w:rsidRPr="00A41BA3">
        <w:rPr>
          <w:rFonts w:ascii="GHEA Grapalat" w:hAnsi="GHEA Grapalat"/>
          <w:lang w:val="af-ZA"/>
        </w:rPr>
        <w:t xml:space="preserve">01-11/3426 </w:t>
      </w:r>
      <w:r w:rsidR="00A41BA3" w:rsidRPr="00A41BA3">
        <w:rPr>
          <w:rFonts w:ascii="GHEA Grapalat" w:hAnsi="GHEA Grapalat"/>
          <w:lang w:val="af-ZA"/>
        </w:rPr>
        <w:t>գրությունները</w:t>
      </w:r>
      <w:r w:rsidRPr="00A41BA3">
        <w:rPr>
          <w:rFonts w:ascii="GHEA Grapalat" w:hAnsi="GHEA Grapalat"/>
          <w:lang w:val="af-ZA"/>
        </w:rPr>
        <w:t xml:space="preserve">` </w:t>
      </w:r>
      <w:r w:rsidR="00A41BA3" w:rsidRPr="00A41BA3">
        <w:rPr>
          <w:rFonts w:ascii="GHEA Grapalat" w:hAnsi="GHEA Grapalat"/>
          <w:lang w:val="af-ZA"/>
        </w:rPr>
        <w:t>Հայաստանի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Հանրապետության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հանրային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ծառայությունները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կարգավորող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lang w:val="af-ZA"/>
        </w:rPr>
        <w:t>հանձնաժողովը</w:t>
      </w:r>
      <w:r w:rsidRPr="00A41BA3">
        <w:rPr>
          <w:rFonts w:ascii="GHEA Grapalat" w:hAnsi="GHEA Grapalat"/>
          <w:lang w:val="af-ZA"/>
        </w:rPr>
        <w:t xml:space="preserve"> </w:t>
      </w:r>
      <w:r w:rsidR="00A41BA3" w:rsidRPr="00A41BA3">
        <w:rPr>
          <w:rFonts w:ascii="GHEA Grapalat" w:hAnsi="GHEA Grapalat"/>
          <w:b/>
          <w:lang w:val="af-ZA"/>
        </w:rPr>
        <w:t>որոշում</w:t>
      </w:r>
      <w:r w:rsidRPr="00A41BA3">
        <w:rPr>
          <w:rFonts w:ascii="GHEA Grapalat" w:hAnsi="GHEA Grapalat"/>
          <w:b/>
          <w:lang w:val="af-ZA"/>
        </w:rPr>
        <w:t xml:space="preserve"> </w:t>
      </w:r>
      <w:r w:rsidR="00A41BA3" w:rsidRPr="00A41BA3">
        <w:rPr>
          <w:rFonts w:ascii="GHEA Grapalat" w:hAnsi="GHEA Grapalat"/>
          <w:b/>
          <w:lang w:val="af-ZA"/>
        </w:rPr>
        <w:t>է.</w:t>
      </w:r>
    </w:p>
    <w:p w:rsidR="00DD4C46" w:rsidRPr="00A41BA3" w:rsidRDefault="00DD4C46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6D3F18" w:rsidRPr="00A41BA3" w:rsidRDefault="00A41BA3" w:rsidP="006D3F18">
      <w:pPr>
        <w:pStyle w:val="Header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A41BA3">
        <w:rPr>
          <w:rFonts w:ascii="GHEA Grapalat" w:hAnsi="GHEA Grapalat"/>
          <w:noProof/>
          <w:lang w:val="af-ZA"/>
        </w:rPr>
        <w:t>Բավարարել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«ԱրմենՏել»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փակ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բաժնետիրական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ընկերության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ներկայացրած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հայտը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և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տրամադրել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Հայաստանի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Հանրապետությունում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ռադիոկապի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ցանցի</w:t>
      </w:r>
      <w:r w:rsidR="006D3F18" w:rsidRPr="00A41BA3">
        <w:rPr>
          <w:rFonts w:ascii="GHEA Grapalat" w:hAnsi="GHEA Grapalat"/>
          <w:noProof/>
          <w:lang w:val="af-ZA"/>
        </w:rPr>
        <w:t xml:space="preserve"> (</w:t>
      </w:r>
      <w:r w:rsidRPr="00A41BA3">
        <w:rPr>
          <w:rFonts w:ascii="GHEA Grapalat" w:hAnsi="GHEA Grapalat"/>
          <w:noProof/>
          <w:lang w:val="af-ZA"/>
        </w:rPr>
        <w:t>շարժական</w:t>
      </w:r>
      <w:r w:rsidR="006D3F18" w:rsidRPr="00A41BA3">
        <w:rPr>
          <w:rFonts w:ascii="GHEA Grapalat" w:hAnsi="GHEA Grapalat"/>
          <w:noProof/>
          <w:lang w:val="af-ZA"/>
        </w:rPr>
        <w:t xml:space="preserve">) </w:t>
      </w:r>
      <w:r w:rsidRPr="00A41BA3">
        <w:rPr>
          <w:rFonts w:ascii="GHEA Grapalat" w:hAnsi="GHEA Grapalat"/>
          <w:noProof/>
          <w:lang w:val="af-ZA"/>
        </w:rPr>
        <w:t>կազմակերպման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համար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="00F93330" w:rsidRPr="00A41BA3">
        <w:rPr>
          <w:rFonts w:ascii="GHEA Grapalat" w:hAnsi="GHEA Grapalat"/>
          <w:color w:val="000000"/>
          <w:lang w:val="af-ZA"/>
        </w:rPr>
        <w:t>2110-2125</w:t>
      </w:r>
      <w:r w:rsidRPr="00A41BA3">
        <w:rPr>
          <w:rFonts w:ascii="GHEA Grapalat" w:hAnsi="GHEA Grapalat"/>
          <w:color w:val="000000"/>
          <w:lang w:val="af-ZA"/>
        </w:rPr>
        <w:t>ՄՀց</w:t>
      </w:r>
      <w:r w:rsidR="000755E7" w:rsidRPr="00A41BA3">
        <w:rPr>
          <w:rFonts w:ascii="GHEA Grapalat" w:hAnsi="GHEA Grapalat"/>
          <w:color w:val="000000"/>
          <w:lang w:val="af-ZA"/>
        </w:rPr>
        <w:t>/</w:t>
      </w:r>
      <w:r w:rsidR="000755E7" w:rsidRPr="00A41BA3">
        <w:rPr>
          <w:rFonts w:ascii="GHEA Grapalat" w:hAnsi="GHEA Grapalat"/>
          <w:noProof/>
          <w:lang w:val="af-ZA"/>
        </w:rPr>
        <w:t>1920-1935</w:t>
      </w:r>
      <w:r w:rsidRPr="00A41BA3">
        <w:rPr>
          <w:rFonts w:ascii="GHEA Grapalat" w:hAnsi="GHEA Grapalat"/>
          <w:color w:val="000000"/>
          <w:lang w:val="af-ZA"/>
        </w:rPr>
        <w:t>ՄՀց</w:t>
      </w:r>
      <w:r w:rsidR="000755E7" w:rsidRPr="00A41BA3">
        <w:rPr>
          <w:rFonts w:ascii="GHEA Grapalat" w:hAnsi="GHEA Grapalat"/>
          <w:color w:val="000000"/>
          <w:lang w:val="af-ZA"/>
        </w:rPr>
        <w:t xml:space="preserve"> </w:t>
      </w:r>
      <w:r w:rsidR="006D3F18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հաղորդման</w:t>
      </w:r>
      <w:r w:rsidR="006D3F18" w:rsidRPr="00A41BA3">
        <w:rPr>
          <w:rFonts w:ascii="GHEA Grapalat" w:hAnsi="GHEA Grapalat"/>
          <w:color w:val="000000"/>
          <w:lang w:val="af-ZA"/>
        </w:rPr>
        <w:t>/</w:t>
      </w:r>
      <w:r w:rsidRPr="00A41BA3">
        <w:rPr>
          <w:rFonts w:ascii="GHEA Grapalat" w:hAnsi="GHEA Grapalat"/>
          <w:color w:val="000000"/>
          <w:lang w:val="af-ZA"/>
        </w:rPr>
        <w:t>ընդունման</w:t>
      </w:r>
      <w:r w:rsidR="001773CF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ռադիո</w:t>
      </w:r>
      <w:r w:rsidR="004522E5" w:rsidRPr="00A41BA3">
        <w:rPr>
          <w:rFonts w:ascii="GHEA Grapalat" w:hAnsi="GHEA Grapalat"/>
          <w:color w:val="000000"/>
          <w:lang w:val="af-ZA"/>
        </w:rPr>
        <w:softHyphen/>
      </w:r>
      <w:r w:rsidRPr="00A41BA3">
        <w:rPr>
          <w:rFonts w:ascii="GHEA Grapalat" w:hAnsi="GHEA Grapalat"/>
          <w:color w:val="000000"/>
          <w:lang w:val="af-ZA"/>
        </w:rPr>
        <w:t>հաճախակա</w:t>
      </w:r>
      <w:r w:rsidR="006D3F18" w:rsidRPr="00A41BA3">
        <w:rPr>
          <w:rFonts w:ascii="GHEA Grapalat" w:hAnsi="GHEA Grapalat"/>
          <w:color w:val="000000"/>
          <w:lang w:val="af-ZA"/>
        </w:rPr>
        <w:softHyphen/>
      </w:r>
      <w:r w:rsidRPr="00A41BA3">
        <w:rPr>
          <w:rFonts w:ascii="GHEA Grapalat" w:hAnsi="GHEA Grapalat"/>
          <w:color w:val="000000"/>
          <w:lang w:val="af-ZA"/>
        </w:rPr>
        <w:t>նություն</w:t>
      </w:r>
      <w:r w:rsidR="006D3F18" w:rsidRPr="00A41BA3">
        <w:rPr>
          <w:rFonts w:ascii="GHEA Grapalat" w:hAnsi="GHEA Grapalat"/>
          <w:color w:val="000000"/>
          <w:lang w:val="af-ZA"/>
        </w:rPr>
        <w:softHyphen/>
      </w:r>
      <w:r w:rsidRPr="00A41BA3">
        <w:rPr>
          <w:rFonts w:ascii="GHEA Grapalat" w:hAnsi="GHEA Grapalat"/>
          <w:color w:val="000000"/>
          <w:lang w:val="af-ZA"/>
        </w:rPr>
        <w:t>ների</w:t>
      </w:r>
      <w:r w:rsidR="006D3F18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հատվածների</w:t>
      </w:r>
      <w:r w:rsidR="006D3F18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օգտա</w:t>
      </w:r>
      <w:r w:rsidR="00F23BA8" w:rsidRPr="00A41BA3">
        <w:rPr>
          <w:rFonts w:ascii="GHEA Grapalat" w:hAnsi="GHEA Grapalat"/>
          <w:noProof/>
          <w:lang w:val="af-ZA"/>
        </w:rPr>
        <w:softHyphen/>
      </w:r>
      <w:r w:rsidRPr="00A41BA3">
        <w:rPr>
          <w:rFonts w:ascii="GHEA Grapalat" w:hAnsi="GHEA Grapalat"/>
          <w:noProof/>
          <w:lang w:val="af-ZA"/>
        </w:rPr>
        <w:t>գործման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թույլտվություն</w:t>
      </w:r>
      <w:r w:rsidR="006D3F18" w:rsidRPr="00A41BA3">
        <w:rPr>
          <w:rFonts w:ascii="GHEA Grapalat" w:hAnsi="GHEA Grapalat"/>
          <w:noProof/>
          <w:lang w:val="af-ZA"/>
        </w:rPr>
        <w:t xml:space="preserve">` </w:t>
      </w:r>
      <w:r w:rsidRPr="00A41BA3">
        <w:rPr>
          <w:rFonts w:ascii="GHEA Grapalat" w:hAnsi="GHEA Grapalat"/>
          <w:lang w:val="af-ZA"/>
        </w:rPr>
        <w:t>մինչև</w:t>
      </w:r>
      <w:r w:rsidR="00135CC3" w:rsidRPr="00A41BA3">
        <w:rPr>
          <w:rFonts w:ascii="GHEA Grapalat" w:hAnsi="GHEA Grapalat"/>
          <w:lang w:val="af-ZA"/>
        </w:rPr>
        <w:t xml:space="preserve"> 2013 </w:t>
      </w:r>
      <w:r w:rsidRPr="00A41BA3">
        <w:rPr>
          <w:rFonts w:ascii="GHEA Grapalat" w:hAnsi="GHEA Grapalat"/>
          <w:lang w:val="af-ZA"/>
        </w:rPr>
        <w:t>թվականի</w:t>
      </w:r>
      <w:r w:rsidR="00135CC3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մարտի</w:t>
      </w:r>
      <w:r w:rsidR="00135CC3" w:rsidRPr="00A41BA3">
        <w:rPr>
          <w:rFonts w:ascii="GHEA Grapalat" w:hAnsi="GHEA Grapalat"/>
          <w:lang w:val="af-ZA"/>
        </w:rPr>
        <w:t xml:space="preserve"> 3-</w:t>
      </w:r>
      <w:r w:rsidRPr="00A41BA3">
        <w:rPr>
          <w:rFonts w:ascii="GHEA Grapalat" w:hAnsi="GHEA Grapalat"/>
          <w:lang w:val="af-ZA"/>
        </w:rPr>
        <w:t>ը</w:t>
      </w:r>
      <w:r w:rsidR="00135CC3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գործողության</w:t>
      </w:r>
      <w:r w:rsidR="00135CC3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ժամկետով</w:t>
      </w:r>
      <w:r w:rsidR="00135CC3" w:rsidRPr="00A41BA3">
        <w:rPr>
          <w:rFonts w:ascii="GHEA Grapalat" w:hAnsi="GHEA Grapalat"/>
          <w:lang w:val="af-ZA"/>
        </w:rPr>
        <w:t>:</w:t>
      </w:r>
    </w:p>
    <w:p w:rsidR="00DD4C46" w:rsidRPr="00A41BA3" w:rsidRDefault="00DD4C46" w:rsidP="00DD4C46">
      <w:pPr>
        <w:pStyle w:val="Header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left="540"/>
        <w:jc w:val="both"/>
        <w:rPr>
          <w:rFonts w:ascii="GHEA Grapalat" w:hAnsi="GHEA Grapalat"/>
          <w:noProof/>
          <w:sz w:val="16"/>
          <w:szCs w:val="16"/>
          <w:lang w:val="af-ZA"/>
        </w:rPr>
      </w:pPr>
    </w:p>
    <w:p w:rsidR="006D3F18" w:rsidRPr="00A41BA3" w:rsidRDefault="00A41BA3" w:rsidP="006D3F18">
      <w:pPr>
        <w:pStyle w:val="Header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A41BA3">
        <w:rPr>
          <w:rFonts w:ascii="GHEA Grapalat" w:hAnsi="GHEA Grapalat"/>
          <w:noProof/>
          <w:lang w:val="af-ZA"/>
        </w:rPr>
        <w:lastRenderedPageBreak/>
        <w:t>Հաստատել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«ԱրմենՏել»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փակ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բաժնետիրական</w:t>
      </w:r>
      <w:r w:rsidR="006D3F18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ընկերության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կողմից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Հայաստանի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Հանրապետությունում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ռադիոկապի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ցանցի</w:t>
      </w:r>
      <w:r w:rsidR="006D3F18" w:rsidRPr="00A41BA3">
        <w:rPr>
          <w:rFonts w:ascii="GHEA Grapalat" w:hAnsi="GHEA Grapalat"/>
          <w:noProof/>
          <w:lang w:val="af-ZA"/>
        </w:rPr>
        <w:t xml:space="preserve"> (</w:t>
      </w:r>
      <w:r w:rsidRPr="00A41BA3">
        <w:rPr>
          <w:rFonts w:ascii="GHEA Grapalat" w:hAnsi="GHEA Grapalat"/>
          <w:noProof/>
          <w:lang w:val="af-ZA"/>
        </w:rPr>
        <w:t>շարժական</w:t>
      </w:r>
      <w:r w:rsidR="006D3F18" w:rsidRPr="00A41BA3">
        <w:rPr>
          <w:rFonts w:ascii="GHEA Grapalat" w:hAnsi="GHEA Grapalat"/>
          <w:noProof/>
          <w:lang w:val="af-ZA"/>
        </w:rPr>
        <w:t xml:space="preserve">) </w:t>
      </w:r>
      <w:r w:rsidRPr="00A41BA3">
        <w:rPr>
          <w:rFonts w:ascii="GHEA Grapalat" w:hAnsi="GHEA Grapalat"/>
          <w:noProof/>
          <w:lang w:val="af-ZA"/>
        </w:rPr>
        <w:t>կազմակերպման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համար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="0037694E" w:rsidRPr="00A41BA3">
        <w:rPr>
          <w:rFonts w:ascii="GHEA Grapalat" w:hAnsi="GHEA Grapalat"/>
          <w:noProof/>
          <w:lang w:val="af-ZA"/>
        </w:rPr>
        <w:t xml:space="preserve"> </w:t>
      </w:r>
      <w:r w:rsidR="000755E7" w:rsidRPr="00A41BA3">
        <w:rPr>
          <w:rFonts w:ascii="GHEA Grapalat" w:hAnsi="GHEA Grapalat"/>
          <w:color w:val="000000"/>
          <w:lang w:val="af-ZA"/>
        </w:rPr>
        <w:t>2110-2125</w:t>
      </w:r>
      <w:r w:rsidRPr="00A41BA3">
        <w:rPr>
          <w:rFonts w:ascii="GHEA Grapalat" w:hAnsi="GHEA Grapalat"/>
          <w:color w:val="000000"/>
          <w:lang w:val="af-ZA"/>
        </w:rPr>
        <w:t>ՄՀց</w:t>
      </w:r>
      <w:r w:rsidR="000755E7" w:rsidRPr="00A41BA3">
        <w:rPr>
          <w:rFonts w:ascii="GHEA Grapalat" w:hAnsi="GHEA Grapalat"/>
          <w:color w:val="000000"/>
          <w:lang w:val="af-ZA"/>
        </w:rPr>
        <w:t>/</w:t>
      </w:r>
      <w:r w:rsidR="000755E7" w:rsidRPr="00A41BA3">
        <w:rPr>
          <w:rFonts w:ascii="GHEA Grapalat" w:hAnsi="GHEA Grapalat"/>
          <w:noProof/>
          <w:lang w:val="af-ZA"/>
        </w:rPr>
        <w:t>1920-1935</w:t>
      </w:r>
      <w:r w:rsidRPr="00A41BA3">
        <w:rPr>
          <w:rFonts w:ascii="GHEA Grapalat" w:hAnsi="GHEA Grapalat"/>
          <w:color w:val="000000"/>
          <w:lang w:val="af-ZA"/>
        </w:rPr>
        <w:t>ՄՀց</w:t>
      </w:r>
      <w:r w:rsidR="000755E7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հաղորդման</w:t>
      </w:r>
      <w:r w:rsidR="006D3F18" w:rsidRPr="00A41BA3">
        <w:rPr>
          <w:rFonts w:ascii="GHEA Grapalat" w:hAnsi="GHEA Grapalat"/>
          <w:color w:val="000000"/>
          <w:lang w:val="af-ZA"/>
        </w:rPr>
        <w:t>/</w:t>
      </w:r>
      <w:r w:rsidRPr="00A41BA3">
        <w:rPr>
          <w:rFonts w:ascii="GHEA Grapalat" w:hAnsi="GHEA Grapalat"/>
          <w:color w:val="000000"/>
          <w:lang w:val="af-ZA"/>
        </w:rPr>
        <w:t>ընդունման</w:t>
      </w:r>
      <w:r w:rsidR="006D3F18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ռադիոհաճախակա</w:t>
      </w:r>
      <w:r w:rsidR="00DB7943" w:rsidRPr="00A41BA3">
        <w:rPr>
          <w:rFonts w:ascii="GHEA Grapalat" w:hAnsi="GHEA Grapalat"/>
          <w:color w:val="000000"/>
          <w:lang w:val="af-ZA"/>
        </w:rPr>
        <w:softHyphen/>
      </w:r>
      <w:r w:rsidRPr="00A41BA3">
        <w:rPr>
          <w:rFonts w:ascii="GHEA Grapalat" w:hAnsi="GHEA Grapalat"/>
          <w:color w:val="000000"/>
          <w:lang w:val="af-ZA"/>
        </w:rPr>
        <w:t>նություն</w:t>
      </w:r>
      <w:r w:rsidR="00DB7943" w:rsidRPr="00A41BA3">
        <w:rPr>
          <w:rFonts w:ascii="GHEA Grapalat" w:hAnsi="GHEA Grapalat"/>
          <w:color w:val="000000"/>
          <w:lang w:val="af-ZA"/>
        </w:rPr>
        <w:softHyphen/>
      </w:r>
      <w:r w:rsidR="00DB7943" w:rsidRPr="00A41BA3">
        <w:rPr>
          <w:rFonts w:ascii="GHEA Grapalat" w:hAnsi="GHEA Grapalat"/>
          <w:color w:val="000000"/>
          <w:lang w:val="af-ZA"/>
        </w:rPr>
        <w:softHyphen/>
      </w:r>
      <w:r w:rsidR="00CD20DC" w:rsidRPr="00A41BA3">
        <w:rPr>
          <w:rFonts w:ascii="GHEA Grapalat" w:hAnsi="GHEA Grapalat"/>
          <w:color w:val="000000"/>
          <w:lang w:val="af-ZA"/>
        </w:rPr>
        <w:softHyphen/>
      </w:r>
      <w:r w:rsidR="00CD20DC" w:rsidRPr="00A41BA3">
        <w:rPr>
          <w:rFonts w:ascii="GHEA Grapalat" w:hAnsi="GHEA Grapalat"/>
          <w:color w:val="000000"/>
          <w:lang w:val="af-ZA"/>
        </w:rPr>
        <w:softHyphen/>
      </w:r>
      <w:r w:rsidR="006D3F18" w:rsidRPr="00A41BA3">
        <w:rPr>
          <w:rFonts w:ascii="GHEA Grapalat" w:hAnsi="GHEA Grapalat"/>
          <w:color w:val="000000"/>
          <w:lang w:val="af-ZA"/>
        </w:rPr>
        <w:softHyphen/>
      </w:r>
      <w:r w:rsidRPr="00A41BA3">
        <w:rPr>
          <w:rFonts w:ascii="GHEA Grapalat" w:hAnsi="GHEA Grapalat"/>
          <w:color w:val="000000"/>
          <w:lang w:val="af-ZA"/>
        </w:rPr>
        <w:t>ների</w:t>
      </w:r>
      <w:r w:rsidR="006D3F18" w:rsidRPr="00A41BA3">
        <w:rPr>
          <w:rFonts w:ascii="GHEA Grapalat" w:hAnsi="GHEA Grapalat"/>
          <w:color w:val="000000"/>
          <w:lang w:val="af-ZA"/>
        </w:rPr>
        <w:t xml:space="preserve"> </w:t>
      </w:r>
      <w:r w:rsidRPr="00A41BA3">
        <w:rPr>
          <w:rFonts w:ascii="GHEA Grapalat" w:hAnsi="GHEA Grapalat"/>
          <w:color w:val="000000"/>
          <w:lang w:val="af-ZA"/>
        </w:rPr>
        <w:t>հատվածների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օգտագործման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թույլտվության</w:t>
      </w:r>
      <w:r w:rsidR="006D3F18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պայմանները</w:t>
      </w:r>
      <w:r w:rsidR="006D3F18" w:rsidRPr="00A41BA3">
        <w:rPr>
          <w:rFonts w:ascii="GHEA Grapalat" w:hAnsi="GHEA Grapalat"/>
          <w:noProof/>
          <w:lang w:val="af-ZA"/>
        </w:rPr>
        <w:t xml:space="preserve"> (</w:t>
      </w:r>
      <w:r w:rsidRPr="00A41BA3">
        <w:rPr>
          <w:rFonts w:ascii="GHEA Grapalat" w:hAnsi="GHEA Grapalat"/>
          <w:noProof/>
          <w:lang w:val="af-ZA"/>
        </w:rPr>
        <w:t>հավելված</w:t>
      </w:r>
      <w:r w:rsidR="006D3F18" w:rsidRPr="00A41BA3">
        <w:rPr>
          <w:rFonts w:ascii="GHEA Grapalat" w:hAnsi="GHEA Grapalat"/>
          <w:noProof/>
          <w:lang w:val="af-ZA"/>
        </w:rPr>
        <w:t>):</w:t>
      </w:r>
    </w:p>
    <w:p w:rsidR="00DD4C46" w:rsidRPr="00A41BA3" w:rsidRDefault="00DD4C46" w:rsidP="00DD4C46">
      <w:pPr>
        <w:pStyle w:val="Header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sz w:val="16"/>
          <w:szCs w:val="16"/>
          <w:lang w:val="af-ZA"/>
        </w:rPr>
      </w:pPr>
    </w:p>
    <w:p w:rsidR="002B6694" w:rsidRPr="00A41BA3" w:rsidRDefault="00A41BA3" w:rsidP="002B6694">
      <w:pPr>
        <w:pStyle w:val="Header"/>
        <w:numPr>
          <w:ilvl w:val="0"/>
          <w:numId w:val="4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A41BA3">
        <w:rPr>
          <w:rFonts w:ascii="GHEA Grapalat" w:hAnsi="GHEA Grapalat"/>
          <w:spacing w:val="-2"/>
          <w:lang w:val="af-ZA"/>
        </w:rPr>
        <w:t>«ԱրմենՏել»</w:t>
      </w:r>
      <w:r w:rsidR="002B6694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փակ</w:t>
      </w:r>
      <w:r w:rsidR="002B6694" w:rsidRPr="00A41BA3">
        <w:rPr>
          <w:rFonts w:ascii="GHEA Grapalat" w:hAnsi="GHEA Grapalat"/>
          <w:spacing w:val="-2"/>
          <w:lang w:val="af-ZA"/>
        </w:rPr>
        <w:t xml:space="preserve"> </w:t>
      </w:r>
      <w:r w:rsidRPr="00A41BA3">
        <w:rPr>
          <w:rFonts w:ascii="GHEA Grapalat" w:hAnsi="GHEA Grapalat"/>
          <w:spacing w:val="-2"/>
          <w:lang w:val="af-ZA"/>
        </w:rPr>
        <w:t>բաժնետիրական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ընկերությանը</w:t>
      </w:r>
      <w:r w:rsidR="002B6694" w:rsidRPr="00A41BA3">
        <w:rPr>
          <w:rFonts w:ascii="GHEA Grapalat" w:hAnsi="GHEA Grapalat"/>
          <w:noProof/>
          <w:lang w:val="af-ZA"/>
        </w:rPr>
        <w:t>`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սույն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որոշումն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ուժի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մեջ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մտնելու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պահից</w:t>
      </w:r>
      <w:r w:rsidR="002B6694" w:rsidRPr="00A41BA3">
        <w:rPr>
          <w:rFonts w:ascii="GHEA Grapalat" w:hAnsi="GHEA Grapalat"/>
          <w:lang w:val="af-ZA"/>
        </w:rPr>
        <w:t xml:space="preserve"> 6 </w:t>
      </w:r>
      <w:r w:rsidRPr="00A41BA3">
        <w:rPr>
          <w:rFonts w:ascii="GHEA Grapalat" w:hAnsi="GHEA Grapalat"/>
          <w:lang w:val="af-ZA"/>
        </w:rPr>
        <w:t>աշխատանքային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օրվա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ընթացքում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Հայաստանի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Հանրապետության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հանրային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ծառայությունները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կարգավորող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հանձնաժողով</w:t>
      </w:r>
      <w:r w:rsidR="002B6694" w:rsidRPr="00A41BA3">
        <w:rPr>
          <w:rFonts w:ascii="GHEA Grapalat" w:hAnsi="GHEA Grapalat"/>
          <w:lang w:val="af-ZA"/>
        </w:rPr>
        <w:t xml:space="preserve">  </w:t>
      </w:r>
      <w:r w:rsidRPr="00A41BA3">
        <w:rPr>
          <w:rFonts w:ascii="GHEA Grapalat" w:hAnsi="GHEA Grapalat"/>
          <w:lang w:val="af-ZA"/>
        </w:rPr>
        <w:t>ներկայացնել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սույն</w:t>
      </w:r>
      <w:r w:rsidR="002B6694" w:rsidRPr="00A41BA3">
        <w:rPr>
          <w:rFonts w:ascii="GHEA Grapalat" w:hAnsi="GHEA Grapalat"/>
          <w:szCs w:val="16"/>
          <w:lang w:val="af-ZA"/>
        </w:rPr>
        <w:t xml:space="preserve">  </w:t>
      </w:r>
      <w:r w:rsidRPr="00A41BA3">
        <w:rPr>
          <w:rFonts w:ascii="GHEA Grapalat" w:hAnsi="GHEA Grapalat"/>
          <w:szCs w:val="16"/>
          <w:lang w:val="af-ZA"/>
        </w:rPr>
        <w:t>որոշման</w:t>
      </w:r>
      <w:r w:rsidR="002B6694" w:rsidRPr="00A41BA3">
        <w:rPr>
          <w:rFonts w:ascii="GHEA Grapalat" w:hAnsi="GHEA Grapalat"/>
          <w:szCs w:val="16"/>
          <w:lang w:val="af-ZA"/>
        </w:rPr>
        <w:t xml:space="preserve"> 1-</w:t>
      </w:r>
      <w:r w:rsidRPr="00A41BA3">
        <w:rPr>
          <w:rFonts w:ascii="GHEA Grapalat" w:hAnsi="GHEA Grapalat"/>
          <w:szCs w:val="16"/>
          <w:lang w:val="af-ZA"/>
        </w:rPr>
        <w:t>ին</w:t>
      </w:r>
      <w:r w:rsidR="002B6694" w:rsidRPr="00A41BA3">
        <w:rPr>
          <w:rFonts w:ascii="GHEA Grapalat" w:hAnsi="GHEA Grapalat"/>
          <w:szCs w:val="16"/>
          <w:lang w:val="af-ZA"/>
        </w:rPr>
        <w:t xml:space="preserve">  </w:t>
      </w:r>
      <w:r w:rsidRPr="00A41BA3">
        <w:rPr>
          <w:rFonts w:ascii="GHEA Grapalat" w:hAnsi="GHEA Grapalat"/>
          <w:szCs w:val="16"/>
          <w:lang w:val="af-ZA"/>
        </w:rPr>
        <w:t>կետում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նշված</w:t>
      </w:r>
      <w:r w:rsidR="002B6694" w:rsidRPr="00A41BA3">
        <w:rPr>
          <w:rFonts w:ascii="GHEA Grapalat" w:hAnsi="GHEA Grapalat"/>
          <w:szCs w:val="16"/>
          <w:lang w:val="af-ZA"/>
        </w:rPr>
        <w:t xml:space="preserve">  </w:t>
      </w:r>
      <w:r w:rsidRPr="00A41BA3">
        <w:rPr>
          <w:rFonts w:ascii="GHEA Grapalat" w:hAnsi="GHEA Grapalat"/>
          <w:szCs w:val="16"/>
          <w:lang w:val="af-ZA"/>
        </w:rPr>
        <w:t>թույլտվության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տրամադրման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վճարի</w:t>
      </w:r>
      <w:r w:rsidR="002B6694" w:rsidRPr="00A41BA3">
        <w:rPr>
          <w:rFonts w:ascii="GHEA Grapalat" w:hAnsi="GHEA Grapalat"/>
          <w:szCs w:val="16"/>
          <w:lang w:val="af-ZA"/>
        </w:rPr>
        <w:t xml:space="preserve"> 99 </w:t>
      </w:r>
      <w:r w:rsidRPr="00A41BA3">
        <w:rPr>
          <w:rFonts w:ascii="GHEA Grapalat" w:hAnsi="GHEA Grapalat"/>
          <w:szCs w:val="16"/>
          <w:lang w:val="af-ZA"/>
        </w:rPr>
        <w:t>տոկոսի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վճարումը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հավաստող</w:t>
      </w:r>
      <w:r w:rsidR="002B6694" w:rsidRPr="00A41BA3">
        <w:rPr>
          <w:rFonts w:ascii="GHEA Grapalat" w:hAnsi="GHEA Grapalat"/>
          <w:szCs w:val="16"/>
          <w:lang w:val="af-ZA"/>
        </w:rPr>
        <w:t xml:space="preserve"> </w:t>
      </w:r>
      <w:r w:rsidRPr="00A41BA3">
        <w:rPr>
          <w:rFonts w:ascii="GHEA Grapalat" w:hAnsi="GHEA Grapalat"/>
          <w:szCs w:val="16"/>
          <w:lang w:val="af-ZA"/>
        </w:rPr>
        <w:t>անդորրագիրը</w:t>
      </w:r>
      <w:r w:rsidR="002B6694" w:rsidRPr="00A41BA3">
        <w:rPr>
          <w:rFonts w:ascii="GHEA Grapalat" w:hAnsi="GHEA Grapalat"/>
          <w:szCs w:val="16"/>
          <w:lang w:val="af-ZA"/>
        </w:rPr>
        <w:t>:</w:t>
      </w:r>
    </w:p>
    <w:p w:rsidR="0042713A" w:rsidRPr="00A41BA3" w:rsidRDefault="0042713A" w:rsidP="0042713A">
      <w:pPr>
        <w:pStyle w:val="Header"/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lang w:val="af-ZA"/>
        </w:rPr>
      </w:pPr>
    </w:p>
    <w:p w:rsidR="002B6694" w:rsidRPr="00A41BA3" w:rsidRDefault="00A41BA3" w:rsidP="002B6694">
      <w:pPr>
        <w:pStyle w:val="Header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A41BA3">
        <w:rPr>
          <w:rFonts w:ascii="GHEA Grapalat" w:hAnsi="GHEA Grapalat"/>
          <w:noProof/>
          <w:lang w:val="af-ZA"/>
        </w:rPr>
        <w:t>Սույն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որոշումն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ուժի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մեջ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է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noProof/>
          <w:lang w:val="af-ZA"/>
        </w:rPr>
        <w:t>մտնում</w:t>
      </w:r>
      <w:r w:rsidR="002B6694" w:rsidRPr="00A41BA3">
        <w:rPr>
          <w:rFonts w:ascii="GHEA Grapalat" w:hAnsi="GHEA Grapalat"/>
          <w:noProof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ստորագրման</w:t>
      </w:r>
      <w:r w:rsidR="002B6694" w:rsidRPr="00A41BA3">
        <w:rPr>
          <w:rFonts w:ascii="GHEA Grapalat" w:hAnsi="GHEA Grapalat"/>
          <w:lang w:val="af-ZA"/>
        </w:rPr>
        <w:t xml:space="preserve"> </w:t>
      </w:r>
      <w:r w:rsidRPr="00A41BA3">
        <w:rPr>
          <w:rFonts w:ascii="GHEA Grapalat" w:hAnsi="GHEA Grapalat"/>
          <w:lang w:val="af-ZA"/>
        </w:rPr>
        <w:t>պահից</w:t>
      </w:r>
      <w:r w:rsidR="002B6694" w:rsidRPr="00A41BA3">
        <w:rPr>
          <w:rFonts w:ascii="GHEA Grapalat" w:hAnsi="GHEA Grapalat"/>
          <w:lang w:val="af-ZA"/>
        </w:rPr>
        <w:t>:</w:t>
      </w:r>
    </w:p>
    <w:p w:rsidR="000B7681" w:rsidRPr="00A41BA3" w:rsidRDefault="000B7681" w:rsidP="000B7681">
      <w:pPr>
        <w:pStyle w:val="Header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left="540"/>
        <w:jc w:val="both"/>
        <w:rPr>
          <w:rFonts w:ascii="GHEA Grapalat" w:hAnsi="GHEA Grapalat"/>
          <w:lang w:val="af-ZA"/>
        </w:rPr>
      </w:pPr>
    </w:p>
    <w:p w:rsidR="000B7681" w:rsidRPr="00A41BA3" w:rsidRDefault="000B7681" w:rsidP="000B7681">
      <w:pPr>
        <w:pStyle w:val="Storagrutun"/>
        <w:rPr>
          <w:rFonts w:ascii="GHEA Grapalat" w:hAnsi="GHEA Grapalat"/>
        </w:rPr>
      </w:pPr>
      <w:r w:rsidRPr="00A41BA3">
        <w:rPr>
          <w:rFonts w:ascii="GHEA Grapalat" w:hAnsi="GHEA Grapalat"/>
        </w:rPr>
        <w:t xml:space="preserve">        </w:t>
      </w:r>
      <w:r w:rsidR="00A41BA3" w:rsidRPr="00A41BA3">
        <w:rPr>
          <w:rFonts w:ascii="GHEA Grapalat" w:hAnsi="GHEA Grapalat"/>
        </w:rPr>
        <w:t>ՀԱՅԱՍՏԱՆԻ</w:t>
      </w:r>
      <w:r w:rsidRPr="00A41BA3">
        <w:rPr>
          <w:rFonts w:ascii="GHEA Grapalat" w:hAnsi="GHEA Grapalat"/>
        </w:rPr>
        <w:t xml:space="preserve">  </w:t>
      </w:r>
      <w:r w:rsidR="00A41BA3" w:rsidRPr="00A41BA3">
        <w:rPr>
          <w:rFonts w:ascii="GHEA Grapalat" w:hAnsi="GHEA Grapalat"/>
        </w:rPr>
        <w:t>ՀԱՆՐԱՊԵՏՈՒԹՅԱՆ</w:t>
      </w:r>
      <w:r w:rsidRPr="00A41BA3">
        <w:rPr>
          <w:rFonts w:ascii="GHEA Grapalat" w:hAnsi="GHEA Grapalat"/>
        </w:rPr>
        <w:t xml:space="preserve">  </w:t>
      </w:r>
      <w:r w:rsidR="00A41BA3" w:rsidRPr="00A41BA3">
        <w:rPr>
          <w:rFonts w:ascii="GHEA Grapalat" w:hAnsi="GHEA Grapalat"/>
        </w:rPr>
        <w:t>ՀԱՆՐԱՅԻՆ</w:t>
      </w:r>
    </w:p>
    <w:p w:rsidR="000B7681" w:rsidRPr="00A41BA3" w:rsidRDefault="000B7681" w:rsidP="000B7681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A41BA3">
        <w:rPr>
          <w:rFonts w:ascii="GHEA Grapalat" w:hAnsi="GHEA Grapalat"/>
        </w:rPr>
        <w:tab/>
        <w:t xml:space="preserve">             </w:t>
      </w:r>
      <w:r w:rsidR="00A41BA3" w:rsidRPr="00A41BA3">
        <w:rPr>
          <w:rFonts w:ascii="GHEA Grapalat" w:hAnsi="GHEA Grapalat"/>
        </w:rPr>
        <w:t>ԾԱՌԱՅՈՒԹՅՈՒՆՆԵՐԸ</w:t>
      </w:r>
      <w:r w:rsidRPr="00A41BA3">
        <w:rPr>
          <w:rFonts w:ascii="GHEA Grapalat" w:hAnsi="GHEA Grapalat"/>
        </w:rPr>
        <w:t xml:space="preserve">  </w:t>
      </w:r>
      <w:r w:rsidR="00A41BA3" w:rsidRPr="00A41BA3">
        <w:rPr>
          <w:rFonts w:ascii="GHEA Grapalat" w:hAnsi="GHEA Grapalat"/>
        </w:rPr>
        <w:t>ԿԱՐԳԱՎՈՐՈՂ</w:t>
      </w:r>
    </w:p>
    <w:p w:rsidR="000B7681" w:rsidRPr="00A41BA3" w:rsidRDefault="000B7681" w:rsidP="000B7681">
      <w:pPr>
        <w:pStyle w:val="Storagrutun1"/>
        <w:rPr>
          <w:rFonts w:ascii="GHEA Grapalat" w:hAnsi="GHEA Grapalat"/>
        </w:rPr>
      </w:pPr>
      <w:r w:rsidRPr="00A41BA3">
        <w:rPr>
          <w:rFonts w:ascii="GHEA Grapalat" w:hAnsi="GHEA Grapalat"/>
        </w:rPr>
        <w:tab/>
      </w:r>
      <w:r w:rsidRPr="00A41BA3">
        <w:rPr>
          <w:rFonts w:ascii="GHEA Grapalat" w:hAnsi="GHEA Grapalat"/>
        </w:rPr>
        <w:tab/>
        <w:t xml:space="preserve">               </w:t>
      </w:r>
      <w:r w:rsidR="00A41BA3" w:rsidRPr="00A41BA3">
        <w:rPr>
          <w:rFonts w:ascii="GHEA Grapalat" w:hAnsi="GHEA Grapalat"/>
        </w:rPr>
        <w:t>ՀԱՆՁՆԱԺՈՂՈՎԻ</w:t>
      </w:r>
      <w:r w:rsidRPr="00A41BA3">
        <w:rPr>
          <w:rFonts w:ascii="GHEA Grapalat" w:hAnsi="GHEA Grapalat"/>
        </w:rPr>
        <w:t xml:space="preserve">  </w:t>
      </w:r>
      <w:r w:rsidR="00A41BA3" w:rsidRPr="00A41BA3">
        <w:rPr>
          <w:rFonts w:ascii="GHEA Grapalat" w:hAnsi="GHEA Grapalat"/>
        </w:rPr>
        <w:t>ՆԱԽԱԳԱՀ՝</w:t>
      </w:r>
      <w:r w:rsidR="00F23BA8" w:rsidRPr="00A41BA3">
        <w:rPr>
          <w:rFonts w:ascii="GHEA Grapalat" w:hAnsi="GHEA Grapalat"/>
        </w:rPr>
        <w:tab/>
      </w:r>
      <w:r w:rsidRPr="00A41BA3">
        <w:rPr>
          <w:rFonts w:ascii="GHEA Grapalat" w:hAnsi="GHEA Grapalat"/>
        </w:rPr>
        <w:t xml:space="preserve"> </w:t>
      </w:r>
      <w:bookmarkStart w:id="0" w:name="_GoBack"/>
      <w:bookmarkEnd w:id="0"/>
      <w:r w:rsidR="00A41BA3" w:rsidRPr="00A41BA3">
        <w:rPr>
          <w:rFonts w:ascii="GHEA Grapalat" w:hAnsi="GHEA Grapalat"/>
        </w:rPr>
        <w:t>Ռ</w:t>
      </w:r>
      <w:r w:rsidRPr="00A41BA3">
        <w:rPr>
          <w:rFonts w:ascii="GHEA Grapalat" w:hAnsi="GHEA Grapalat"/>
        </w:rPr>
        <w:t>.</w:t>
      </w:r>
      <w:r w:rsidR="00A41BA3" w:rsidRPr="00A41BA3">
        <w:rPr>
          <w:rFonts w:ascii="GHEA Grapalat" w:hAnsi="GHEA Grapalat"/>
        </w:rPr>
        <w:t>ՆԱԶԱՐՅԱՆ</w:t>
      </w:r>
    </w:p>
    <w:p w:rsidR="000B7681" w:rsidRPr="00A41BA3" w:rsidRDefault="000B7681" w:rsidP="000B7681">
      <w:pPr>
        <w:pStyle w:val="Storagrutun1"/>
        <w:rPr>
          <w:rFonts w:ascii="GHEA Grapalat" w:hAnsi="GHEA Grapalat"/>
        </w:rPr>
      </w:pPr>
    </w:p>
    <w:p w:rsidR="000B7681" w:rsidRPr="00A41BA3" w:rsidRDefault="000B7681" w:rsidP="000B7681">
      <w:pPr>
        <w:pStyle w:val="Storagrutun1"/>
        <w:rPr>
          <w:rFonts w:ascii="GHEA Grapalat" w:hAnsi="GHEA Grapalat"/>
        </w:rPr>
      </w:pPr>
    </w:p>
    <w:p w:rsidR="000B7681" w:rsidRPr="00A41BA3" w:rsidRDefault="000B7681" w:rsidP="000B7681">
      <w:pPr>
        <w:pStyle w:val="gam"/>
        <w:rPr>
          <w:rFonts w:ascii="GHEA Grapalat" w:hAnsi="GHEA Grapalat"/>
        </w:rPr>
      </w:pPr>
      <w:r w:rsidRPr="00A41BA3">
        <w:rPr>
          <w:rFonts w:ascii="GHEA Grapalat" w:hAnsi="GHEA Grapalat"/>
          <w:szCs w:val="18"/>
        </w:rPr>
        <w:tab/>
      </w:r>
      <w:r w:rsidR="00A41BA3" w:rsidRPr="00A41BA3">
        <w:rPr>
          <w:rFonts w:ascii="GHEA Grapalat" w:hAnsi="GHEA Grapalat"/>
          <w:szCs w:val="18"/>
        </w:rPr>
        <w:t>ք</w:t>
      </w:r>
      <w:r w:rsidRPr="00A41BA3">
        <w:rPr>
          <w:rFonts w:ascii="GHEA Grapalat" w:hAnsi="GHEA Grapalat"/>
          <w:szCs w:val="18"/>
        </w:rPr>
        <w:t xml:space="preserve">. </w:t>
      </w:r>
      <w:r w:rsidR="00A41BA3" w:rsidRPr="00A41BA3">
        <w:rPr>
          <w:rFonts w:ascii="GHEA Grapalat" w:hAnsi="GHEA Grapalat"/>
          <w:szCs w:val="18"/>
        </w:rPr>
        <w:t>Երևան</w:t>
      </w:r>
    </w:p>
    <w:p w:rsidR="000B7681" w:rsidRPr="00A41BA3" w:rsidRDefault="00224299" w:rsidP="000B7681">
      <w:pPr>
        <w:pStyle w:val="gam"/>
        <w:rPr>
          <w:rFonts w:ascii="GHEA Grapalat" w:hAnsi="GHEA Grapalat"/>
        </w:rPr>
      </w:pPr>
      <w:r w:rsidRPr="00A41BA3">
        <w:rPr>
          <w:rFonts w:ascii="GHEA Grapalat" w:hAnsi="GHEA Grapalat"/>
        </w:rPr>
        <w:t xml:space="preserve">1 </w:t>
      </w:r>
      <w:r w:rsidR="00A41BA3" w:rsidRPr="00A41BA3">
        <w:rPr>
          <w:rFonts w:ascii="GHEA Grapalat" w:hAnsi="GHEA Grapalat"/>
        </w:rPr>
        <w:t>հոկտեմբերի</w:t>
      </w:r>
      <w:r w:rsidR="00BC5B88" w:rsidRPr="00A41BA3">
        <w:rPr>
          <w:rFonts w:ascii="GHEA Grapalat" w:hAnsi="GHEA Grapalat"/>
        </w:rPr>
        <w:t xml:space="preserve"> </w:t>
      </w:r>
      <w:r w:rsidR="000B7681" w:rsidRPr="00A41BA3">
        <w:rPr>
          <w:rFonts w:ascii="GHEA Grapalat" w:hAnsi="GHEA Grapalat"/>
        </w:rPr>
        <w:t>200</w:t>
      </w:r>
      <w:r w:rsidR="00DD4C46" w:rsidRPr="00A41BA3">
        <w:rPr>
          <w:rFonts w:ascii="GHEA Grapalat" w:hAnsi="GHEA Grapalat"/>
        </w:rPr>
        <w:t>7</w:t>
      </w:r>
      <w:r w:rsidR="00A41BA3" w:rsidRPr="00A41BA3">
        <w:rPr>
          <w:rFonts w:ascii="GHEA Grapalat" w:hAnsi="GHEA Grapalat"/>
        </w:rPr>
        <w:t>թ.</w:t>
      </w:r>
    </w:p>
    <w:p w:rsidR="000B7681" w:rsidRPr="00A41BA3" w:rsidRDefault="000B7681" w:rsidP="000B7681">
      <w:pPr>
        <w:pStyle w:val="gam"/>
        <w:rPr>
          <w:rFonts w:ascii="GHEA Grapalat" w:hAnsi="GHEA Grapalat"/>
        </w:rPr>
      </w:pPr>
      <w:r w:rsidRPr="00A41BA3">
        <w:rPr>
          <w:rFonts w:ascii="GHEA Grapalat" w:hAnsi="GHEA Grapalat"/>
        </w:rPr>
        <w:tab/>
      </w:r>
      <w:r w:rsidR="00A41BA3" w:rsidRPr="00A41BA3">
        <w:rPr>
          <w:rFonts w:ascii="GHEA Grapalat" w:hAnsi="GHEA Grapalat"/>
        </w:rPr>
        <w:t>ժամը</w:t>
      </w:r>
      <w:r w:rsidRPr="00A41BA3">
        <w:rPr>
          <w:rFonts w:ascii="GHEA Grapalat" w:hAnsi="GHEA Grapalat"/>
        </w:rPr>
        <w:t xml:space="preserve"> 1</w:t>
      </w:r>
      <w:r w:rsidR="002864F5" w:rsidRPr="00A41BA3">
        <w:rPr>
          <w:rFonts w:ascii="GHEA Grapalat" w:hAnsi="GHEA Grapalat"/>
        </w:rPr>
        <w:t>6</w:t>
      </w:r>
      <w:r w:rsidRPr="00A41BA3">
        <w:rPr>
          <w:rFonts w:ascii="GHEA Grapalat" w:hAnsi="GHEA Grapalat"/>
          <w:u w:val="single"/>
          <w:vertAlign w:val="superscript"/>
        </w:rPr>
        <w:t>00</w:t>
      </w:r>
    </w:p>
    <w:p w:rsidR="009576B4" w:rsidRPr="00A41BA3" w:rsidRDefault="009576B4">
      <w:pPr>
        <w:pStyle w:val="Header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left="540"/>
        <w:jc w:val="both"/>
        <w:rPr>
          <w:rFonts w:ascii="GHEA Grapalat" w:hAnsi="GHEA Grapalat"/>
          <w:lang w:val="af-ZA"/>
        </w:rPr>
      </w:pPr>
    </w:p>
    <w:sectPr w:rsidR="009576B4" w:rsidRPr="00A41BA3" w:rsidSect="00246273">
      <w:headerReference w:type="even" r:id="rId9"/>
      <w:footerReference w:type="even" r:id="rId10"/>
      <w:footerReference w:type="default" r:id="rId11"/>
      <w:pgSz w:w="11906" w:h="16838" w:code="9"/>
      <w:pgMar w:top="720" w:right="1021" w:bottom="902" w:left="102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62" w:rsidRDefault="000F5962">
      <w:r>
        <w:separator/>
      </w:r>
    </w:p>
  </w:endnote>
  <w:endnote w:type="continuationSeparator" w:id="0">
    <w:p w:rsidR="000F5962" w:rsidRDefault="000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A41BA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9576B4" w:rsidRDefault="009576B4">
    <w:pPr>
      <w:pStyle w:val="Footer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62" w:rsidRDefault="000F5962">
      <w:r>
        <w:separator/>
      </w:r>
    </w:p>
  </w:footnote>
  <w:footnote w:type="continuationSeparator" w:id="0">
    <w:p w:rsidR="000F5962" w:rsidRDefault="000F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61649"/>
    <w:rsid w:val="0007430F"/>
    <w:rsid w:val="000755E7"/>
    <w:rsid w:val="000A0E59"/>
    <w:rsid w:val="000A7D2B"/>
    <w:rsid w:val="000B7681"/>
    <w:rsid w:val="000F5962"/>
    <w:rsid w:val="00135CC3"/>
    <w:rsid w:val="00147A32"/>
    <w:rsid w:val="001773CF"/>
    <w:rsid w:val="00220930"/>
    <w:rsid w:val="00224299"/>
    <w:rsid w:val="00246273"/>
    <w:rsid w:val="002864F5"/>
    <w:rsid w:val="002A77D3"/>
    <w:rsid w:val="002B6694"/>
    <w:rsid w:val="002D6C72"/>
    <w:rsid w:val="003054F4"/>
    <w:rsid w:val="0037694E"/>
    <w:rsid w:val="003814FF"/>
    <w:rsid w:val="003C6640"/>
    <w:rsid w:val="0042713A"/>
    <w:rsid w:val="004522E5"/>
    <w:rsid w:val="0046528E"/>
    <w:rsid w:val="00466CE0"/>
    <w:rsid w:val="005D77A3"/>
    <w:rsid w:val="006138AA"/>
    <w:rsid w:val="006D3F18"/>
    <w:rsid w:val="006F0C39"/>
    <w:rsid w:val="007D0729"/>
    <w:rsid w:val="007D21FB"/>
    <w:rsid w:val="0086712E"/>
    <w:rsid w:val="009571D2"/>
    <w:rsid w:val="009576B4"/>
    <w:rsid w:val="00961B0C"/>
    <w:rsid w:val="00962AAE"/>
    <w:rsid w:val="00A41BA3"/>
    <w:rsid w:val="00A47BED"/>
    <w:rsid w:val="00AF32EE"/>
    <w:rsid w:val="00B15B7F"/>
    <w:rsid w:val="00BC5B88"/>
    <w:rsid w:val="00CD20DC"/>
    <w:rsid w:val="00CF212E"/>
    <w:rsid w:val="00D12310"/>
    <w:rsid w:val="00DB7943"/>
    <w:rsid w:val="00DD4C46"/>
    <w:rsid w:val="00E554A2"/>
    <w:rsid w:val="00F23BA8"/>
    <w:rsid w:val="00F45774"/>
    <w:rsid w:val="00F7300D"/>
    <w:rsid w:val="00F93330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735B01B9-FF57-41F9-82D5-C258155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Siranush Gharakhanyan</cp:lastModifiedBy>
  <cp:revision>2</cp:revision>
  <cp:lastPrinted>2007-04-11T07:23:00Z</cp:lastPrinted>
  <dcterms:created xsi:type="dcterms:W3CDTF">2021-05-13T05:18:00Z</dcterms:created>
  <dcterms:modified xsi:type="dcterms:W3CDTF">2021-05-13T05:18:00Z</dcterms:modified>
</cp:coreProperties>
</file>