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86" w:rsidRPr="0035475F" w:rsidRDefault="0035475F">
      <w:pPr>
        <w:jc w:val="center"/>
        <w:rPr>
          <w:rFonts w:ascii="GHEA Grapalat" w:hAnsi="GHEA Grapalat"/>
        </w:rPr>
      </w:pPr>
      <w:r w:rsidRPr="0035475F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-171450</wp:posOffset>
                </wp:positionV>
                <wp:extent cx="1994535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B86" w:rsidRPr="0035475F" w:rsidRDefault="0035475F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35475F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600.0037.11.06.02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3pt;margin-top:-13.5pt;width:157.0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MvhQIAABY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" o:allowincell="f" stroked="f">
                <v:textbox>
                  <w:txbxContent>
                    <w:p w:rsidR="00000000" w:rsidRPr="0035475F" w:rsidRDefault="0035475F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35475F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600.0037.11.06.02</w:t>
                      </w:r>
                    </w:p>
                  </w:txbxContent>
                </v:textbox>
              </v:shape>
            </w:pict>
          </mc:Fallback>
        </mc:AlternateContent>
      </w:r>
      <w:r w:rsidRPr="0035475F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5B86" w:rsidRDefault="00815B86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35475F" w:rsidRPr="0035475F" w:rsidRDefault="0035475F" w:rsidP="0035475F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35475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35475F" w:rsidRPr="0035475F" w:rsidRDefault="0035475F" w:rsidP="0035475F">
                            <w:pPr>
                              <w:pStyle w:val="Heading4"/>
                              <w:jc w:val="center"/>
                              <w:rPr>
                                <w:rFonts w:ascii="ArTarumianTimes" w:hAnsi="ArTarumianTimes"/>
                                <w:b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 w:rsidRPr="0035475F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815B86" w:rsidRDefault="00815B86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25pt;margin-top:65.15pt;width:504.05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07A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" o:allowincell="f" filled="f" stroked="f" strokecolor="#595959" strokeweight="2pt">
                <v:textbox inset="1pt,1pt,1pt,1pt">
                  <w:txbxContent>
                    <w:p w:rsidR="00000000" w:rsidRDefault="0035475F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35475F" w:rsidRPr="0035475F" w:rsidRDefault="0035475F" w:rsidP="0035475F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35475F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35475F" w:rsidRPr="0035475F" w:rsidRDefault="0035475F" w:rsidP="0035475F">
                      <w:pPr>
                        <w:pStyle w:val="Heading4"/>
                        <w:jc w:val="center"/>
                        <w:rPr>
                          <w:rFonts w:ascii="ArTarumianTimes" w:hAnsi="ArTarumianTimes"/>
                          <w:b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 w:rsidRPr="0035475F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35475F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475F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7" o:title=""/>
          </v:shape>
          <o:OLEObject Type="Embed" ProgID="Word.Document.8" ShapeID="_x0000_i1025" DrawAspect="Content" ObjectID="_1684225777" r:id="rId8"/>
        </w:object>
      </w:r>
    </w:p>
    <w:p w:rsidR="00815B86" w:rsidRPr="0035475F" w:rsidRDefault="00815B86">
      <w:pPr>
        <w:pStyle w:val="Header"/>
        <w:rPr>
          <w:rFonts w:ascii="GHEA Grapalat" w:hAnsi="GHEA Grapalat"/>
          <w:lang w:val="en-US"/>
        </w:rPr>
      </w:pPr>
    </w:p>
    <w:p w:rsidR="00815B86" w:rsidRPr="0035475F" w:rsidRDefault="00815B86">
      <w:pPr>
        <w:pStyle w:val="Header"/>
        <w:rPr>
          <w:rFonts w:ascii="GHEA Grapalat" w:hAnsi="GHEA Grapalat"/>
          <w:lang w:val="en-US"/>
        </w:rPr>
      </w:pPr>
    </w:p>
    <w:p w:rsidR="00815B86" w:rsidRPr="0035475F" w:rsidRDefault="00815B86">
      <w:pPr>
        <w:pStyle w:val="Header"/>
        <w:rPr>
          <w:rFonts w:ascii="GHEA Grapalat" w:hAnsi="GHEA Grapalat"/>
          <w:sz w:val="16"/>
          <w:lang w:val="en-US"/>
        </w:rPr>
      </w:pPr>
    </w:p>
    <w:p w:rsidR="00815B86" w:rsidRPr="0035475F" w:rsidRDefault="00815B86">
      <w:pPr>
        <w:pStyle w:val="Header"/>
        <w:rPr>
          <w:rFonts w:ascii="GHEA Grapalat" w:hAnsi="GHEA Grapalat"/>
          <w:sz w:val="16"/>
          <w:lang w:val="en-US"/>
        </w:rPr>
      </w:pPr>
    </w:p>
    <w:p w:rsidR="00815B86" w:rsidRPr="0035475F" w:rsidRDefault="00815B86">
      <w:pPr>
        <w:pStyle w:val="Header"/>
        <w:rPr>
          <w:rFonts w:ascii="GHEA Grapalat" w:hAnsi="GHEA Grapalat"/>
          <w:noProof/>
        </w:rPr>
      </w:pPr>
    </w:p>
    <w:p w:rsidR="00815B86" w:rsidRPr="0035475F" w:rsidRDefault="0035475F">
      <w:pPr>
        <w:pStyle w:val="Header"/>
        <w:jc w:val="center"/>
        <w:rPr>
          <w:rFonts w:ascii="GHEA Grapalat" w:hAnsi="GHEA Grapalat"/>
          <w:b/>
          <w:sz w:val="32"/>
        </w:rPr>
      </w:pPr>
      <w:r w:rsidRPr="0035475F">
        <w:rPr>
          <w:rFonts w:ascii="GHEA Grapalat" w:hAnsi="GHEA Grapalat"/>
          <w:b/>
          <w:sz w:val="32"/>
        </w:rPr>
        <w:t xml:space="preserve">   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5475F">
        <w:rPr>
          <w:rFonts w:ascii="GHEA Grapalat" w:hAnsi="GHEA Grapalat"/>
          <w:b/>
          <w:sz w:val="32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5475F">
        <w:rPr>
          <w:rFonts w:ascii="GHEA Grapalat" w:hAnsi="GHEA Grapalat"/>
          <w:b/>
          <w:sz w:val="32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5475F">
        <w:rPr>
          <w:rFonts w:ascii="GHEA Grapalat" w:hAnsi="GHEA Grapalat"/>
          <w:b/>
          <w:sz w:val="32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5475F">
        <w:rPr>
          <w:rFonts w:ascii="GHEA Grapalat" w:hAnsi="GHEA Grapalat"/>
          <w:b/>
          <w:sz w:val="32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35475F">
        <w:rPr>
          <w:rFonts w:ascii="GHEA Grapalat" w:hAnsi="GHEA Grapalat"/>
          <w:b/>
          <w:sz w:val="32"/>
        </w:rPr>
        <w:t>Մ</w:t>
      </w:r>
    </w:p>
    <w:p w:rsidR="00815B86" w:rsidRPr="0035475F" w:rsidRDefault="00815B86">
      <w:pPr>
        <w:pStyle w:val="Header"/>
        <w:jc w:val="center"/>
        <w:rPr>
          <w:rFonts w:ascii="GHEA Grapalat" w:hAnsi="GHEA Grapalat"/>
          <w:b/>
        </w:rPr>
      </w:pPr>
    </w:p>
    <w:p w:rsidR="00815B86" w:rsidRPr="0035475F" w:rsidRDefault="0035475F">
      <w:pPr>
        <w:pStyle w:val="Header"/>
        <w:jc w:val="center"/>
        <w:rPr>
          <w:rFonts w:ascii="GHEA Grapalat" w:hAnsi="GHEA Grapalat"/>
          <w:sz w:val="24"/>
        </w:rPr>
      </w:pPr>
      <w:r w:rsidRPr="0035475F">
        <w:rPr>
          <w:rFonts w:ascii="GHEA Grapalat" w:hAnsi="GHEA Grapalat"/>
          <w:sz w:val="24"/>
          <w:lang w:val="af-ZA"/>
        </w:rPr>
        <w:t xml:space="preserve">11 հունիսի 2002 թվականի </w:t>
      </w:r>
      <w:r w:rsidRPr="0035475F">
        <w:rPr>
          <w:rFonts w:ascii="GHEA Grapalat" w:hAnsi="GHEA Grapalat"/>
          <w:sz w:val="26"/>
        </w:rPr>
        <w:sym w:font="Times New Roman" w:char="2116"/>
      </w:r>
      <w:r w:rsidRPr="0035475F">
        <w:rPr>
          <w:rFonts w:ascii="GHEA Grapalat" w:hAnsi="GHEA Grapalat"/>
          <w:sz w:val="26"/>
        </w:rPr>
        <w:t xml:space="preserve"> 37Ն</w:t>
      </w:r>
    </w:p>
    <w:p w:rsidR="00815B86" w:rsidRPr="0035475F" w:rsidRDefault="0035475F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35475F">
        <w:rPr>
          <w:rFonts w:ascii="GHEA Grapalat" w:hAnsi="GHEA Grapalat"/>
          <w:sz w:val="24"/>
          <w:lang w:val="af-ZA"/>
        </w:rPr>
        <w:t>ք.Երևան</w:t>
      </w:r>
    </w:p>
    <w:p w:rsidR="00815B86" w:rsidRPr="0035475F" w:rsidRDefault="00815B86">
      <w:pPr>
        <w:rPr>
          <w:rFonts w:ascii="GHEA Grapalat" w:hAnsi="GHEA Grapalat"/>
          <w:b/>
          <w:sz w:val="24"/>
        </w:rPr>
      </w:pPr>
    </w:p>
    <w:p w:rsidR="00815B86" w:rsidRPr="0035475F" w:rsidRDefault="0035475F">
      <w:pPr>
        <w:pStyle w:val="BodyText3"/>
        <w:rPr>
          <w:rFonts w:ascii="GHEA Grapalat" w:hAnsi="GHEA Grapalat"/>
          <w:lang w:val="ru-RU"/>
        </w:rPr>
      </w:pPr>
      <w:r w:rsidRPr="0035475F">
        <w:rPr>
          <w:rFonts w:ascii="GHEA Grapalat" w:hAnsi="GHEA Grapalat"/>
          <w:lang w:val="ru-RU"/>
        </w:rPr>
        <w:t xml:space="preserve">ՀՀ  ԷՆԵՐԳԵՏԻԿԱՅԻ ՀԱՆՁՆԱԺՈՂՈՎԻ  2000 ԹՎԱԿԱՆԻ ՄԱՐՏԻ 24-Ի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GHEA Grapalat" w:hAnsi="GHEA Grapalat"/>
          <w:lang w:val="ru-RU"/>
        </w:rPr>
        <w:t xml:space="preserve"> 7 ՈՐՈՇՄԱՆ ՄԵՋ ՓՈՓՈԽՈՒԹՅՈՒՆՆԵՐ  ԿԱՏԱՐԵԼՈՒ  ՄԱՍԻՆ</w:t>
      </w:r>
    </w:p>
    <w:p w:rsidR="00815B86" w:rsidRPr="0035475F" w:rsidRDefault="00815B86">
      <w:pPr>
        <w:jc w:val="center"/>
        <w:rPr>
          <w:rFonts w:ascii="GHEA Grapalat" w:hAnsi="GHEA Grapalat"/>
          <w:b/>
          <w:sz w:val="24"/>
        </w:rPr>
      </w:pPr>
      <w:bookmarkStart w:id="0" w:name="_GoBack"/>
      <w:bookmarkEnd w:id="0"/>
    </w:p>
    <w:p w:rsidR="00815B86" w:rsidRPr="0035475F" w:rsidRDefault="0035475F" w:rsidP="001366B3">
      <w:pPr>
        <w:pStyle w:val="BodyText"/>
        <w:rPr>
          <w:rFonts w:ascii="GHEA Grapalat" w:hAnsi="GHEA Grapalat"/>
          <w:lang w:val="ru-RU"/>
        </w:rPr>
      </w:pPr>
      <w:r w:rsidRPr="0035475F">
        <w:rPr>
          <w:rFonts w:ascii="GHEA Grapalat" w:hAnsi="GHEA Grapalat"/>
          <w:sz w:val="22"/>
          <w:lang w:val="ru-RU"/>
        </w:rPr>
        <w:t xml:space="preserve">        </w:t>
      </w:r>
      <w:r w:rsidRPr="0035475F">
        <w:rPr>
          <w:rFonts w:ascii="GHEA Grapalat" w:hAnsi="GHEA Grapalat"/>
          <w:lang w:val="ru-RU"/>
        </w:rPr>
        <w:t xml:space="preserve">Հիմք ընդունելով «Էներգետիկայի մասին» Հայաստանի Հանրապետության օրենքի 29-րդ հոդվածը, Հայաստանի  Հանրապետության  էներգետիկայի   կարգավորող հանձնաժողովը  </w:t>
      </w:r>
      <w:r w:rsidRPr="0035475F">
        <w:rPr>
          <w:rFonts w:ascii="GHEA Grapalat" w:hAnsi="GHEA Grapalat"/>
          <w:b/>
          <w:lang w:val="ru-RU"/>
        </w:rPr>
        <w:t>ո ր ո շ ու մ   է.</w:t>
      </w:r>
    </w:p>
    <w:p w:rsidR="00815B86" w:rsidRPr="0035475F" w:rsidRDefault="0035475F" w:rsidP="001366B3">
      <w:pPr>
        <w:pStyle w:val="BodyText"/>
        <w:numPr>
          <w:ilvl w:val="0"/>
          <w:numId w:val="6"/>
        </w:numPr>
        <w:rPr>
          <w:rFonts w:ascii="GHEA Grapalat" w:hAnsi="GHEA Grapalat"/>
          <w:lang w:val="ru-RU"/>
        </w:rPr>
      </w:pPr>
      <w:r w:rsidRPr="0035475F">
        <w:rPr>
          <w:rFonts w:ascii="GHEA Grapalat" w:hAnsi="GHEA Grapalat"/>
          <w:lang w:val="ru-RU"/>
        </w:rPr>
        <w:t xml:space="preserve">Հաստատել Հայաստանի Հանրապետության էներգետիկայի հանձնաժողովի 2000 թվականի մարտի 24-ի «Հայաստանի Հանրապետության էներգետիկայի հանձնաժողովի 1998թ. սեպտեմբերի 1-ի 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GHEA Grapalat" w:hAnsi="GHEA Grapalat"/>
          <w:lang w:val="ru-RU"/>
        </w:rPr>
        <w:t xml:space="preserve"> 42 որոշման մեջ փոփոխություն և լրացումներ կատարելու մասին»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GHEA Grapalat" w:hAnsi="GHEA Grapalat"/>
          <w:lang w:val="ru-RU"/>
        </w:rPr>
        <w:t xml:space="preserve"> 7 որոշմամբ հաստատված Հայաստանի Հանրապետության էներգետիկայի բնագավառի լիցենզավորված անձանց կողմից Հայաստանի Հանրապետության էներգետիկայի կարգավորող հանձնաժողով ներկայացվող ֆինանսական հաշվետվությանը կից՝ «Տեղեկատվություն ապրանքա-նյութական արժեքների ելքի մասին»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GHEA Grapalat" w:hAnsi="GHEA Grapalat"/>
          <w:lang w:val="ru-RU"/>
        </w:rPr>
        <w:t xml:space="preserve"> 1-4 ձևը և դրա լրացման հրահանգը (հավելված):</w:t>
      </w:r>
    </w:p>
    <w:p w:rsidR="00815B86" w:rsidRPr="0035475F" w:rsidRDefault="0035475F" w:rsidP="001366B3">
      <w:pPr>
        <w:pStyle w:val="BodyText"/>
        <w:numPr>
          <w:ilvl w:val="0"/>
          <w:numId w:val="6"/>
        </w:numPr>
        <w:rPr>
          <w:rFonts w:ascii="GHEA Grapalat" w:hAnsi="GHEA Grapalat"/>
          <w:lang w:val="ru-RU"/>
        </w:rPr>
      </w:pPr>
      <w:r w:rsidRPr="0035475F">
        <w:rPr>
          <w:rFonts w:ascii="GHEA Grapalat" w:hAnsi="GHEA Grapalat"/>
          <w:lang w:val="ru-RU"/>
        </w:rPr>
        <w:t xml:space="preserve">Ուժը կորցրած ճանաչել Հայաստանի Հանրապետության էներգետիկայի  հանձնաժողովի 2000 թվականի մարտի 24-ի «Հայաստանի Հանրապետության էներգետիկայի հանձնաժողովի 1998թ. սեպտեմբերի 1-ի 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GHEA Grapalat" w:hAnsi="GHEA Grapalat"/>
          <w:lang w:val="ru-RU"/>
        </w:rPr>
        <w:t xml:space="preserve"> 42 որոշման մեջ փոփոխություն և լրացումներ կատարելու մասին» </w:t>
      </w:r>
      <w:r w:rsidRPr="0035475F">
        <w:rPr>
          <w:rFonts w:ascii="GHEA Grapalat" w:hAnsi="GHEA Grapalat"/>
        </w:rPr>
        <w:sym w:font="Times New Roman" w:char="2116"/>
      </w:r>
      <w:r w:rsidRPr="0035475F">
        <w:rPr>
          <w:rFonts w:ascii="Calibri" w:hAnsi="Calibri" w:cs="Calibri"/>
        </w:rPr>
        <w:t> </w:t>
      </w:r>
      <w:r w:rsidRPr="0035475F">
        <w:rPr>
          <w:rFonts w:ascii="GHEA Grapalat" w:hAnsi="GHEA Grapalat"/>
          <w:lang w:val="ru-RU"/>
        </w:rPr>
        <w:t xml:space="preserve">7 որոշման 1.1 կետով  հաստատված` «Ապրանքանյութական արժեքների ելքի մասին» տեղեկատվական 1-4 ձևը և 1.2 կետով հաստատված՝ «Ապրանքանյութական արժեքների ելքի մասին» տեղեկատվական 1-4 ձևի լրացման հրահանգը: </w:t>
      </w:r>
    </w:p>
    <w:p w:rsidR="00815B86" w:rsidRPr="0035475F" w:rsidRDefault="0035475F" w:rsidP="001366B3">
      <w:pPr>
        <w:pStyle w:val="BodyText"/>
        <w:numPr>
          <w:ilvl w:val="0"/>
          <w:numId w:val="6"/>
        </w:numPr>
        <w:tabs>
          <w:tab w:val="clear" w:pos="735"/>
          <w:tab w:val="num" w:pos="795"/>
        </w:tabs>
        <w:ind w:left="795"/>
        <w:rPr>
          <w:rFonts w:ascii="GHEA Grapalat" w:hAnsi="GHEA Grapalat"/>
          <w:lang w:val="ru-RU"/>
        </w:rPr>
      </w:pPr>
      <w:r w:rsidRPr="0035475F">
        <w:rPr>
          <w:rFonts w:ascii="GHEA Grapalat" w:hAnsi="GHEA Grapalat"/>
          <w:lang w:val="ru-RU"/>
        </w:rPr>
        <w:lastRenderedPageBreak/>
        <w:t>Սույն որոշումն ուժի մեջ է մտնում պաշտոնական հրապարակման օրվան հաջորդող տասներորդ օրը:</w:t>
      </w:r>
    </w:p>
    <w:p w:rsidR="00815B86" w:rsidRPr="0035475F" w:rsidRDefault="00815B86">
      <w:pPr>
        <w:pStyle w:val="Header"/>
        <w:rPr>
          <w:rFonts w:ascii="GHEA Grapalat" w:hAnsi="GHEA Grapalat"/>
        </w:rPr>
      </w:pPr>
    </w:p>
    <w:p w:rsidR="00815B86" w:rsidRPr="0035475F" w:rsidRDefault="0035475F">
      <w:pPr>
        <w:pStyle w:val="Heading2"/>
        <w:spacing w:before="240" w:line="240" w:lineRule="auto"/>
        <w:ind w:left="567" w:hanging="267"/>
        <w:jc w:val="left"/>
        <w:rPr>
          <w:rFonts w:ascii="GHEA Grapalat" w:hAnsi="GHEA Grapalat"/>
          <w:b/>
          <w:i/>
          <w:sz w:val="26"/>
          <w:lang w:val="ru-RU"/>
        </w:rPr>
      </w:pPr>
      <w:r w:rsidRPr="0035475F">
        <w:rPr>
          <w:rFonts w:ascii="GHEA Grapalat" w:hAnsi="GHEA Grapalat"/>
          <w:i/>
          <w:lang w:val="ru-RU"/>
        </w:rPr>
        <w:t xml:space="preserve"> </w:t>
      </w:r>
      <w:r w:rsidRPr="0035475F">
        <w:rPr>
          <w:rFonts w:ascii="GHEA Grapalat" w:hAnsi="GHEA Grapalat"/>
          <w:b/>
          <w:i/>
          <w:sz w:val="26"/>
          <w:lang w:val="ru-RU"/>
        </w:rPr>
        <w:t>Հայաստանի Հանրապետության</w:t>
      </w:r>
      <w:r w:rsidRPr="0035475F">
        <w:rPr>
          <w:rFonts w:ascii="GHEA Grapalat" w:hAnsi="GHEA Grapalat"/>
          <w:b/>
          <w:i/>
          <w:sz w:val="26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lang w:val="ru-RU"/>
        </w:rPr>
        <w:tab/>
        <w:t xml:space="preserve">             էներգետիկայի կարգավորող</w:t>
      </w:r>
    </w:p>
    <w:p w:rsidR="00815B86" w:rsidRPr="0035475F" w:rsidRDefault="0035475F">
      <w:pPr>
        <w:pStyle w:val="Heading3"/>
        <w:rPr>
          <w:rFonts w:ascii="GHEA Grapalat" w:hAnsi="GHEA Grapalat"/>
          <w:b/>
          <w:sz w:val="26"/>
          <w:u w:val="none"/>
          <w:lang w:val="ru-RU"/>
        </w:rPr>
      </w:pPr>
      <w:r w:rsidRPr="0035475F">
        <w:rPr>
          <w:rFonts w:ascii="GHEA Grapalat" w:hAnsi="GHEA Grapalat"/>
          <w:b/>
          <w:i/>
          <w:sz w:val="26"/>
          <w:u w:val="none"/>
          <w:lang w:val="ru-RU"/>
        </w:rPr>
        <w:t xml:space="preserve">         հանձնաժողովի նախագահ՝</w:t>
      </w:r>
      <w:r w:rsidRPr="0035475F">
        <w:rPr>
          <w:rFonts w:ascii="GHEA Grapalat" w:hAnsi="GHEA Grapalat"/>
          <w:b/>
          <w:i/>
          <w:sz w:val="26"/>
          <w:u w:val="none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u w:val="none"/>
          <w:lang w:val="ru-RU"/>
        </w:rPr>
        <w:tab/>
      </w:r>
      <w:r w:rsidRPr="0035475F">
        <w:rPr>
          <w:rFonts w:ascii="GHEA Grapalat" w:hAnsi="GHEA Grapalat"/>
          <w:b/>
          <w:i/>
          <w:sz w:val="26"/>
          <w:u w:val="none"/>
          <w:lang w:val="ru-RU"/>
        </w:rPr>
        <w:tab/>
      </w:r>
      <w:r>
        <w:rPr>
          <w:rFonts w:ascii="GHEA Grapalat" w:hAnsi="GHEA Grapalat"/>
          <w:b/>
          <w:i/>
          <w:sz w:val="26"/>
          <w:u w:val="none"/>
          <w:lang w:val="hy-AM"/>
        </w:rPr>
        <w:t xml:space="preserve">        </w:t>
      </w:r>
      <w:r w:rsidRPr="0035475F">
        <w:rPr>
          <w:rFonts w:ascii="GHEA Grapalat" w:hAnsi="GHEA Grapalat"/>
          <w:b/>
          <w:i/>
          <w:sz w:val="26"/>
          <w:u w:val="none"/>
          <w:lang w:val="ru-RU"/>
        </w:rPr>
        <w:t xml:space="preserve">  Վ.Մովսեսյան</w:t>
      </w:r>
    </w:p>
    <w:p w:rsidR="00815B86" w:rsidRPr="0035475F" w:rsidRDefault="00815B86">
      <w:pPr>
        <w:pStyle w:val="Heading3"/>
        <w:rPr>
          <w:rFonts w:ascii="GHEA Grapalat" w:hAnsi="GHEA Grapalat"/>
          <w:b/>
          <w:i/>
          <w:sz w:val="22"/>
          <w:u w:val="none"/>
          <w:lang w:val="ru-RU"/>
        </w:rPr>
      </w:pPr>
    </w:p>
    <w:p w:rsidR="00815B86" w:rsidRPr="001366B3" w:rsidRDefault="0035475F">
      <w:pPr>
        <w:pStyle w:val="Header"/>
        <w:tabs>
          <w:tab w:val="left" w:pos="426"/>
        </w:tabs>
        <w:rPr>
          <w:rFonts w:ascii="GHEA Grapalat" w:hAnsi="GHEA Grapalat"/>
        </w:rPr>
      </w:pPr>
      <w:r>
        <w:rPr>
          <w:rFonts w:ascii="GHEA Grapalat" w:hAnsi="GHEA Grapalat"/>
          <w:sz w:val="24"/>
          <w:lang w:val="hy-AM"/>
        </w:rPr>
        <w:t xml:space="preserve">     </w:t>
      </w:r>
      <w:r w:rsidRPr="0035475F">
        <w:rPr>
          <w:rFonts w:ascii="GHEA Grapalat" w:hAnsi="GHEA Grapalat"/>
          <w:sz w:val="24"/>
          <w:lang w:val="af-ZA"/>
        </w:rPr>
        <w:t xml:space="preserve">      </w:t>
      </w:r>
      <w:r w:rsidRPr="001366B3">
        <w:rPr>
          <w:rFonts w:ascii="GHEA Grapalat" w:hAnsi="GHEA Grapalat"/>
          <w:lang w:val="af-ZA"/>
        </w:rPr>
        <w:t>11 հունիսի 2002 թ.</w:t>
      </w:r>
    </w:p>
    <w:p w:rsidR="00815B86" w:rsidRPr="001366B3" w:rsidRDefault="0035475F">
      <w:pPr>
        <w:pStyle w:val="Header"/>
        <w:rPr>
          <w:rFonts w:ascii="GHEA Grapalat" w:hAnsi="GHEA Grapalat"/>
          <w:lang w:val="af-ZA"/>
        </w:rPr>
      </w:pPr>
      <w:r w:rsidRPr="001366B3">
        <w:rPr>
          <w:rFonts w:ascii="GHEA Grapalat" w:hAnsi="GHEA Grapalat"/>
          <w:lang w:val="af-ZA"/>
        </w:rPr>
        <w:t xml:space="preserve">          </w:t>
      </w:r>
      <w:r w:rsidRPr="001366B3">
        <w:rPr>
          <w:rFonts w:ascii="GHEA Grapalat" w:hAnsi="GHEA Grapalat"/>
          <w:lang w:val="hy-AM"/>
        </w:rPr>
        <w:t xml:space="preserve">       </w:t>
      </w:r>
      <w:r w:rsidRPr="001366B3">
        <w:rPr>
          <w:rFonts w:ascii="GHEA Grapalat" w:hAnsi="GHEA Grapalat"/>
          <w:lang w:val="af-ZA"/>
        </w:rPr>
        <w:t xml:space="preserve"> Երևան</w:t>
      </w:r>
    </w:p>
    <w:p w:rsidR="00815B86" w:rsidRPr="0035475F" w:rsidRDefault="00815B86">
      <w:pPr>
        <w:pStyle w:val="Header"/>
        <w:jc w:val="both"/>
        <w:rPr>
          <w:rFonts w:ascii="GHEA Grapalat" w:hAnsi="GHEA Grapalat"/>
          <w:b/>
          <w:i/>
          <w:sz w:val="32"/>
          <w:lang w:val="af-ZA"/>
        </w:rPr>
      </w:pPr>
    </w:p>
    <w:sectPr w:rsidR="00815B86" w:rsidRPr="0035475F" w:rsidSect="0035475F">
      <w:type w:val="oddPage"/>
      <w:pgSz w:w="11907" w:h="16840" w:code="9"/>
      <w:pgMar w:top="709" w:right="1304" w:bottom="567" w:left="1418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C9" w:rsidRDefault="00B37EC9">
      <w:r>
        <w:separator/>
      </w:r>
    </w:p>
  </w:endnote>
  <w:endnote w:type="continuationSeparator" w:id="0">
    <w:p w:rsidR="00B37EC9" w:rsidRDefault="00B3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C9" w:rsidRDefault="00B37EC9">
      <w:r>
        <w:separator/>
      </w:r>
    </w:p>
  </w:footnote>
  <w:footnote w:type="continuationSeparator" w:id="0">
    <w:p w:rsidR="00B37EC9" w:rsidRDefault="00B3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" w15:restartNumberingAfterBreak="0">
    <w:nsid w:val="34E73547"/>
    <w:multiLevelType w:val="multilevel"/>
    <w:tmpl w:val="315AA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4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5" w15:restartNumberingAfterBreak="0">
    <w:nsid w:val="7F610D1D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 Armenian" w:hAnsi="Arial Armenian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F"/>
    <w:rsid w:val="001366B3"/>
    <w:rsid w:val="0035475F"/>
    <w:rsid w:val="003D77C6"/>
    <w:rsid w:val="00815B86"/>
    <w:rsid w:val="00B37EC9"/>
    <w:rsid w:val="00B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FCCC-9DE2-4146-9E4B-5A4FFC8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Armenian" w:hAnsi="Arial Armenian"/>
      <w:u w:val="single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 w:val="24"/>
      <w:lang w:val="en-US"/>
    </w:rPr>
  </w:style>
  <w:style w:type="paragraph" w:customStyle="1" w:styleId="a">
    <w:name w:val="Àäîíö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3">
    <w:name w:val="Body Text 3"/>
    <w:basedOn w:val="Normal"/>
    <w:semiHidden/>
    <w:pPr>
      <w:jc w:val="center"/>
    </w:pPr>
    <w:rPr>
      <w:rFonts w:ascii="ArTarumianTimes" w:hAnsi="ArTarumianTimes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ENERGY COMMISSION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</dc:creator>
  <cp:keywords/>
  <cp:lastModifiedBy>Oleg Gevorgyan</cp:lastModifiedBy>
  <cp:revision>5</cp:revision>
  <cp:lastPrinted>2002-07-25T12:08:00Z</cp:lastPrinted>
  <dcterms:created xsi:type="dcterms:W3CDTF">2021-05-07T05:58:00Z</dcterms:created>
  <dcterms:modified xsi:type="dcterms:W3CDTF">2021-06-03T07:43:00Z</dcterms:modified>
</cp:coreProperties>
</file>