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9001" w14:textId="6CA2AFEA" w:rsidR="00EB0C4D" w:rsidRPr="00CD22DB" w:rsidRDefault="00CD22DB">
      <w:pPr>
        <w:jc w:val="center"/>
        <w:rPr>
          <w:rFonts w:ascii="Sylfaen" w:hAnsi="Sylfaen"/>
        </w:rPr>
      </w:pPr>
      <w:r w:rsidRPr="00CD22DB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EC4199" wp14:editId="475AAD5B">
                <wp:simplePos x="0" y="0"/>
                <wp:positionH relativeFrom="column">
                  <wp:posOffset>-567055</wp:posOffset>
                </wp:positionH>
                <wp:positionV relativeFrom="paragraph">
                  <wp:posOffset>-443865</wp:posOffset>
                </wp:positionV>
                <wp:extent cx="1981200" cy="409575"/>
                <wp:effectExtent l="0" t="0" r="19050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27132" w14:textId="77777777" w:rsidR="00EB0C4D" w:rsidRPr="00CD22DB" w:rsidRDefault="00CD22DB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</w:pPr>
                            <w:r w:rsidRPr="00CD22DB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600.0074.27.12.01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C41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4.65pt;margin-top:-34.95pt;width:15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" o:allowincell="f" strokecolor="white">
                <v:textbox>
                  <w:txbxContent>
                    <w:p w14:paraId="6B927132" w14:textId="77777777" w:rsidR="00EB0C4D" w:rsidRPr="00CD22DB" w:rsidRDefault="00CD22DB">
                      <w:pPr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</w:pPr>
                      <w:r w:rsidRPr="00CD22DB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600.0074.27.12.01</w:t>
                      </w:r>
                    </w:p>
                  </w:txbxContent>
                </v:textbox>
              </v:shape>
            </w:pict>
          </mc:Fallback>
        </mc:AlternateContent>
      </w:r>
      <w:r w:rsidRPr="00CD22DB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9654B7C" wp14:editId="2E0D93D0">
                <wp:simplePos x="0" y="0"/>
                <wp:positionH relativeFrom="column">
                  <wp:posOffset>4309745</wp:posOffset>
                </wp:positionH>
                <wp:positionV relativeFrom="paragraph">
                  <wp:posOffset>-269240</wp:posOffset>
                </wp:positionV>
                <wp:extent cx="1555115" cy="8064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6F9785" w14:textId="77777777" w:rsidR="00EB0C4D" w:rsidRDefault="00EB0C4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54B7C" id="Rectangle 3" o:spid="_x0000_s1027" style="position:absolute;left:0;text-align:left;margin-left:339.35pt;margin-top:-21.2pt;width:122.45pt;height:6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" o:allowincell="f" filled="f" stroked="f" strokecolor="#595959">
                <v:textbox inset="1pt,1pt,1pt,1pt">
                  <w:txbxContent>
                    <w:p w14:paraId="5A6F9785" w14:textId="77777777" w:rsidR="00EB0C4D" w:rsidRDefault="00EB0C4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D22DB">
        <w:rPr>
          <w:rFonts w:ascii="Sylfaen" w:hAnsi="Sylfaen"/>
        </w:rPr>
        <w:object w:dxaOrig="3739" w:dyaOrig="3605" w14:anchorId="66A6F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4226717" r:id="rId8"/>
        </w:object>
      </w:r>
    </w:p>
    <w:p w14:paraId="144344E4" w14:textId="77777777" w:rsidR="00EB0C4D" w:rsidRPr="00CD22DB" w:rsidRDefault="00EB0C4D">
      <w:pPr>
        <w:pStyle w:val="Header"/>
        <w:rPr>
          <w:rFonts w:ascii="Sylfaen" w:hAnsi="Sylfaen"/>
          <w:lang w:val="en-US"/>
        </w:rPr>
      </w:pPr>
    </w:p>
    <w:p w14:paraId="73B6A016" w14:textId="77777777" w:rsidR="00EB0C4D" w:rsidRPr="00CD22DB" w:rsidRDefault="00CD22DB">
      <w:pPr>
        <w:pStyle w:val="Header"/>
        <w:rPr>
          <w:rFonts w:ascii="Sylfaen" w:hAnsi="Sylfaen"/>
          <w:lang w:val="en-US"/>
        </w:rPr>
      </w:pPr>
      <w:r w:rsidRPr="00CD22DB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DB0D59D" wp14:editId="673B0B55">
                <wp:simplePos x="0" y="0"/>
                <wp:positionH relativeFrom="column">
                  <wp:posOffset>-64135</wp:posOffset>
                </wp:positionH>
                <wp:positionV relativeFrom="paragraph">
                  <wp:posOffset>76835</wp:posOffset>
                </wp:positionV>
                <wp:extent cx="6035675" cy="103060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DDE5C8" w14:textId="77777777" w:rsidR="00CD22DB" w:rsidRPr="006A09F2" w:rsidRDefault="00CD22DB" w:rsidP="00CD22DB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6A09F2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  <w:t>ՀԱՅԱՍՏԱՆԻ ՀԱՆՐԱՊԵՏՈՒԹՅԱՆ ԷՆԵՐԳԵՏԻԿԱՅԻ</w:t>
                            </w:r>
                          </w:p>
                          <w:p w14:paraId="12C4E4A1" w14:textId="77777777" w:rsidR="00CD22DB" w:rsidRPr="006A09F2" w:rsidRDefault="00CD22DB" w:rsidP="00CD22DB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6A09F2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  <w:t xml:space="preserve">  ԿԱՐԳԱՎՈՐՈՂ ՀԱՆՁՆԱԺՈՂՈՎ</w:t>
                            </w:r>
                          </w:p>
                          <w:p w14:paraId="2683A618" w14:textId="77777777" w:rsidR="00CD22DB" w:rsidRPr="006A09F2" w:rsidRDefault="00CD22DB" w:rsidP="00CD22DB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</w:pPr>
                          </w:p>
                          <w:p w14:paraId="2387A3A3" w14:textId="77777777" w:rsidR="00EB0C4D" w:rsidRPr="006A09F2" w:rsidRDefault="00CD22DB" w:rsidP="00CD22DB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lang w:val="en-US"/>
                              </w:rPr>
                            </w:pPr>
                            <w:r w:rsidRPr="006A09F2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  <w:t>Ո Ր Ո Շ ՈՒ Մ</w:t>
                            </w:r>
                          </w:p>
                          <w:p w14:paraId="3FE8DBD6" w14:textId="77777777" w:rsidR="006A09F2" w:rsidRDefault="006A09F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0D59D" id="Rectangle 2" o:spid="_x0000_s1028" style="position:absolute;margin-left:-5.05pt;margin-top:6.05pt;width:475.25pt;height:8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" o:allowincell="f" filled="f" stroked="f" strokecolor="#595959" strokeweight="2pt">
                <v:textbox inset="1pt,1pt,1pt,1pt">
                  <w:txbxContent>
                    <w:p w14:paraId="23DDE5C8" w14:textId="77777777" w:rsidR="00CD22DB" w:rsidRPr="006A09F2" w:rsidRDefault="00CD22DB" w:rsidP="00CD22DB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sz w:val="28"/>
                          <w:szCs w:val="20"/>
                          <w:lang w:val="en-US"/>
                        </w:rPr>
                      </w:pPr>
                      <w:r w:rsidRPr="006A09F2">
                        <w:rPr>
                          <w:rFonts w:ascii="GHEA Grapalat" w:hAnsi="GHEA Grapalat"/>
                          <w:b/>
                          <w:bCs/>
                          <w:sz w:val="28"/>
                          <w:szCs w:val="20"/>
                          <w:lang w:val="en-US"/>
                        </w:rPr>
                        <w:t>ՀԱՅԱՍՏԱՆԻ ՀԱՆՐԱՊԵՏՈՒԹՅԱՆ ԷՆԵՐԳԵՏԻԿԱՅԻ</w:t>
                      </w:r>
                    </w:p>
                    <w:p w14:paraId="12C4E4A1" w14:textId="77777777" w:rsidR="00CD22DB" w:rsidRPr="006A09F2" w:rsidRDefault="00CD22DB" w:rsidP="00CD22DB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sz w:val="28"/>
                          <w:szCs w:val="20"/>
                          <w:lang w:val="en-US"/>
                        </w:rPr>
                      </w:pPr>
                      <w:r w:rsidRPr="006A09F2">
                        <w:rPr>
                          <w:rFonts w:ascii="GHEA Grapalat" w:hAnsi="GHEA Grapalat"/>
                          <w:b/>
                          <w:bCs/>
                          <w:sz w:val="28"/>
                          <w:szCs w:val="20"/>
                          <w:lang w:val="en-US"/>
                        </w:rPr>
                        <w:t xml:space="preserve">  ԿԱՐԳԱՎՈՐՈՂ ՀԱՆՁՆԱԺՈՂՈՎ</w:t>
                      </w:r>
                    </w:p>
                    <w:p w14:paraId="2683A618" w14:textId="77777777" w:rsidR="00CD22DB" w:rsidRPr="006A09F2" w:rsidRDefault="00CD22DB" w:rsidP="00CD22DB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sz w:val="28"/>
                          <w:szCs w:val="20"/>
                          <w:lang w:val="en-US"/>
                        </w:rPr>
                      </w:pPr>
                    </w:p>
                    <w:p w14:paraId="2387A3A3" w14:textId="77777777" w:rsidR="00EB0C4D" w:rsidRPr="006A09F2" w:rsidRDefault="00CD22DB" w:rsidP="00CD22DB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lang w:val="en-US"/>
                        </w:rPr>
                      </w:pPr>
                      <w:r w:rsidRPr="006A09F2">
                        <w:rPr>
                          <w:rFonts w:ascii="GHEA Grapalat" w:hAnsi="GHEA Grapalat"/>
                          <w:b/>
                          <w:bCs/>
                          <w:sz w:val="28"/>
                          <w:szCs w:val="20"/>
                          <w:lang w:val="en-US"/>
                        </w:rPr>
                        <w:t>Ո Ր Ո Շ ՈՒ Մ</w:t>
                      </w:r>
                    </w:p>
                    <w:p w14:paraId="3FE8DBD6" w14:textId="77777777" w:rsidR="006A09F2" w:rsidRDefault="006A09F2"/>
                  </w:txbxContent>
                </v:textbox>
              </v:rect>
            </w:pict>
          </mc:Fallback>
        </mc:AlternateContent>
      </w:r>
    </w:p>
    <w:p w14:paraId="40287436" w14:textId="77777777" w:rsidR="00EB0C4D" w:rsidRPr="00CD22DB" w:rsidRDefault="00EB0C4D">
      <w:pPr>
        <w:pStyle w:val="Header"/>
        <w:rPr>
          <w:rFonts w:ascii="Sylfaen" w:hAnsi="Sylfaen"/>
          <w:sz w:val="16"/>
          <w:lang w:val="en-US"/>
        </w:rPr>
      </w:pPr>
    </w:p>
    <w:p w14:paraId="6AFF1E25" w14:textId="77777777" w:rsidR="00EB0C4D" w:rsidRPr="00CD22DB" w:rsidRDefault="00EB0C4D">
      <w:pPr>
        <w:pStyle w:val="Header"/>
        <w:rPr>
          <w:rFonts w:ascii="Sylfaen" w:hAnsi="Sylfaen"/>
          <w:sz w:val="16"/>
          <w:lang w:val="en-US"/>
        </w:rPr>
      </w:pPr>
    </w:p>
    <w:p w14:paraId="58346C2C" w14:textId="77777777" w:rsidR="00EB0C4D" w:rsidRPr="00CD22DB" w:rsidRDefault="00EB0C4D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6E26C234" w14:textId="77777777" w:rsidR="00EB0C4D" w:rsidRPr="00CD22DB" w:rsidRDefault="00EB0C4D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5FF52625" w14:textId="77777777" w:rsidR="00EB0C4D" w:rsidRPr="00CD22DB" w:rsidRDefault="00EB0C4D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5AC550F3" w14:textId="77777777" w:rsidR="00EB0C4D" w:rsidRPr="00CD22DB" w:rsidRDefault="00EB0C4D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5EBF6F9D" w14:textId="77777777" w:rsidR="00EB0C4D" w:rsidRPr="00CD22DB" w:rsidRDefault="00EB0C4D">
      <w:pPr>
        <w:pStyle w:val="a"/>
        <w:jc w:val="center"/>
        <w:rPr>
          <w:rFonts w:ascii="Sylfaen" w:hAnsi="Sylfaen"/>
          <w:sz w:val="24"/>
          <w:lang w:val="en-US"/>
        </w:rPr>
      </w:pPr>
    </w:p>
    <w:p w14:paraId="7129C51B" w14:textId="77777777" w:rsidR="00CD22DB" w:rsidRPr="00CD22DB" w:rsidRDefault="00CD22DB">
      <w:pPr>
        <w:pStyle w:val="a"/>
        <w:jc w:val="center"/>
        <w:rPr>
          <w:rFonts w:ascii="Sylfaen" w:hAnsi="Sylfaen"/>
          <w:sz w:val="24"/>
          <w:lang w:val="en-US"/>
        </w:rPr>
      </w:pPr>
      <w:r w:rsidRPr="00CD22DB">
        <w:rPr>
          <w:rFonts w:ascii="Sylfaen" w:hAnsi="Sylfaen"/>
          <w:sz w:val="24"/>
          <w:lang w:val="en-US"/>
        </w:rPr>
        <w:t xml:space="preserve">         </w:t>
      </w:r>
    </w:p>
    <w:p w14:paraId="6A7B8C4D" w14:textId="77777777" w:rsidR="00EB0C4D" w:rsidRPr="00CD22DB" w:rsidRDefault="00CD22DB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CD22DB">
        <w:rPr>
          <w:rFonts w:ascii="GHEA Grapalat" w:hAnsi="GHEA Grapalat"/>
          <w:sz w:val="24"/>
          <w:lang w:val="en-US"/>
        </w:rPr>
        <w:t xml:space="preserve">27 դեկտեմբերի 2001 թվականի  </w:t>
      </w:r>
      <w:r w:rsidRPr="00CD22DB">
        <w:rPr>
          <w:rFonts w:ascii="GHEA Grapalat" w:hAnsi="GHEA Grapalat"/>
          <w:sz w:val="24"/>
          <w:lang w:val="en-US"/>
        </w:rPr>
        <w:sym w:font="Times New Roman" w:char="2116"/>
      </w:r>
      <w:r w:rsidRPr="00CD22DB">
        <w:rPr>
          <w:rFonts w:ascii="GHEA Grapalat" w:hAnsi="GHEA Grapalat"/>
          <w:sz w:val="24"/>
          <w:lang w:val="en-US"/>
        </w:rPr>
        <w:t xml:space="preserve"> 74</w:t>
      </w:r>
    </w:p>
    <w:p w14:paraId="20C24A9B" w14:textId="77777777" w:rsidR="00EB0C4D" w:rsidRPr="00CD22DB" w:rsidRDefault="00CD22DB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CD22DB">
        <w:rPr>
          <w:rFonts w:ascii="GHEA Grapalat" w:hAnsi="GHEA Grapalat"/>
          <w:sz w:val="24"/>
          <w:lang w:val="en-US"/>
        </w:rPr>
        <w:t>ք. Երևան</w:t>
      </w:r>
    </w:p>
    <w:p w14:paraId="58B4CD9C" w14:textId="77777777" w:rsidR="00EB0C4D" w:rsidRPr="00CD22DB" w:rsidRDefault="00EB0C4D">
      <w:pPr>
        <w:pStyle w:val="a"/>
        <w:jc w:val="center"/>
        <w:rPr>
          <w:rFonts w:ascii="GHEA Grapalat" w:hAnsi="GHEA Grapalat"/>
          <w:sz w:val="24"/>
          <w:lang w:val="en-US"/>
        </w:rPr>
      </w:pPr>
    </w:p>
    <w:p w14:paraId="2B40C772" w14:textId="77777777" w:rsidR="00EB0C4D" w:rsidRPr="00CD22DB" w:rsidRDefault="00EB0C4D">
      <w:pPr>
        <w:pStyle w:val="a"/>
        <w:jc w:val="center"/>
        <w:rPr>
          <w:rFonts w:ascii="GHEA Grapalat" w:hAnsi="GHEA Grapalat"/>
          <w:sz w:val="24"/>
          <w:lang w:val="en-US"/>
        </w:rPr>
      </w:pPr>
    </w:p>
    <w:p w14:paraId="6F3017DC" w14:textId="77777777" w:rsidR="00EB0C4D" w:rsidRPr="00CD22DB" w:rsidRDefault="00CD22DB">
      <w:pPr>
        <w:pStyle w:val="a"/>
        <w:jc w:val="center"/>
        <w:rPr>
          <w:rFonts w:ascii="GHEA Grapalat" w:hAnsi="GHEA Grapalat"/>
          <w:b/>
          <w:sz w:val="26"/>
          <w:lang w:val="en-GB"/>
        </w:rPr>
      </w:pPr>
      <w:r w:rsidRPr="00CD22DB">
        <w:rPr>
          <w:rFonts w:ascii="GHEA Grapalat" w:hAnsi="GHEA Grapalat"/>
          <w:b/>
          <w:sz w:val="28"/>
          <w:lang w:val="en-GB"/>
        </w:rPr>
        <w:t xml:space="preserve">«ՀայՌուսգազարդ» փակ բաժնետիրական ընկերության բնական գազի ներկրման </w:t>
      </w:r>
      <w:r w:rsidRPr="00CD22DB">
        <w:rPr>
          <w:rFonts w:ascii="GHEA Grapalat" w:hAnsi="GHEA Grapalat"/>
          <w:b/>
          <w:sz w:val="28"/>
          <w:lang w:val="en-GB"/>
        </w:rPr>
        <w:sym w:font="Times New Roman" w:char="2116"/>
      </w:r>
      <w:r w:rsidRPr="00CD22DB">
        <w:rPr>
          <w:rFonts w:ascii="GHEA Grapalat" w:hAnsi="GHEA Grapalat"/>
          <w:b/>
          <w:sz w:val="28"/>
          <w:lang w:val="en-GB"/>
        </w:rPr>
        <w:t xml:space="preserve"> 0033 գործունեության լիցենզիայի ժամկետը երկարաձգելու մասին</w:t>
      </w:r>
    </w:p>
    <w:p w14:paraId="23103CA6" w14:textId="77777777" w:rsidR="00EB0C4D" w:rsidRPr="00CD22DB" w:rsidRDefault="00EB0C4D">
      <w:pPr>
        <w:pStyle w:val="a"/>
        <w:jc w:val="center"/>
        <w:rPr>
          <w:rFonts w:ascii="GHEA Grapalat" w:hAnsi="GHEA Grapalat"/>
          <w:b/>
          <w:sz w:val="30"/>
          <w:lang w:val="en-US"/>
        </w:rPr>
      </w:pPr>
    </w:p>
    <w:p w14:paraId="556339AB" w14:textId="1CBC886D" w:rsidR="00EB0C4D" w:rsidRPr="00CD22DB" w:rsidRDefault="00CD22DB" w:rsidP="006A09F2">
      <w:pPr>
        <w:pStyle w:val="BodyText"/>
        <w:spacing w:before="0"/>
        <w:ind w:firstLine="567"/>
        <w:rPr>
          <w:rFonts w:ascii="GHEA Grapalat" w:hAnsi="GHEA Grapalat"/>
          <w:sz w:val="24"/>
          <w:szCs w:val="24"/>
        </w:rPr>
      </w:pPr>
      <w:r w:rsidRPr="00CD22DB">
        <w:rPr>
          <w:rFonts w:ascii="GHEA Grapalat" w:hAnsi="GHEA Grapalat"/>
          <w:noProof/>
          <w:sz w:val="24"/>
          <w:szCs w:val="24"/>
        </w:rPr>
        <w:t>Հիմք ընդունելով «Լիցենզավորման մասին» ՀՀ օրենքի 23-րդ և 30-րդ հոդվածները«    «Էներգետիկայի մասին»   ՀՀ օրենքի 17-րդ հոդվածի բ</w:t>
      </w:r>
      <w:r w:rsidRPr="00CD22DB">
        <w:rPr>
          <w:rFonts w:ascii="GHEA Grapalat" w:hAnsi="GHEA Grapalat"/>
          <w:sz w:val="24"/>
          <w:szCs w:val="24"/>
          <w:lang w:val="en-US"/>
        </w:rPr>
        <w:t>)</w:t>
      </w:r>
      <w:r w:rsidRPr="00CD22DB">
        <w:rPr>
          <w:rFonts w:ascii="GHEA Grapalat" w:hAnsi="GHEA Grapalat"/>
          <w:noProof/>
          <w:sz w:val="24"/>
          <w:szCs w:val="24"/>
        </w:rPr>
        <w:t xml:space="preserve"> կետը</w:t>
      </w:r>
      <w:r w:rsidR="00FA6A25">
        <w:rPr>
          <w:rFonts w:ascii="GHEA Grapalat" w:hAnsi="GHEA Grapalat"/>
          <w:noProof/>
          <w:sz w:val="24"/>
          <w:szCs w:val="24"/>
          <w:lang w:val="hy-AM"/>
        </w:rPr>
        <w:t>,</w:t>
      </w:r>
      <w:r w:rsidRPr="00CD22DB">
        <w:rPr>
          <w:rFonts w:ascii="GHEA Grapalat" w:hAnsi="GHEA Grapalat"/>
          <w:noProof/>
          <w:sz w:val="24"/>
          <w:szCs w:val="24"/>
        </w:rPr>
        <w:t xml:space="preserve"> 23-րդ հոդվածը, ՀՀ էներգետիկայի հանձնաժողովի  2000  թվականի  հունիսի 7-ի </w:t>
      </w:r>
      <w:r w:rsidRPr="00CD22D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22DB">
        <w:rPr>
          <w:rFonts w:ascii="GHEA Grapalat" w:hAnsi="GHEA Grapalat"/>
          <w:bCs/>
          <w:sz w:val="24"/>
          <w:szCs w:val="24"/>
        </w:rPr>
        <w:sym w:font="Times New Roman" w:char="2116"/>
      </w:r>
      <w:r w:rsidRPr="00CD22D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22DB">
        <w:rPr>
          <w:rFonts w:ascii="GHEA Grapalat" w:hAnsi="GHEA Grapalat"/>
          <w:noProof/>
          <w:sz w:val="24"/>
          <w:szCs w:val="24"/>
        </w:rPr>
        <w:t>11 որոշմամբ հաստատված կարգը</w:t>
      </w:r>
      <w:r>
        <w:rPr>
          <w:rFonts w:ascii="GHEA Grapalat" w:hAnsi="GHEA Grapalat"/>
          <w:noProof/>
          <w:sz w:val="24"/>
          <w:szCs w:val="24"/>
          <w:lang w:val="hy-AM"/>
        </w:rPr>
        <w:t>,</w:t>
      </w:r>
      <w:r w:rsidRPr="00CD22DB">
        <w:rPr>
          <w:rFonts w:ascii="GHEA Grapalat" w:hAnsi="GHEA Grapalat"/>
          <w:noProof/>
          <w:sz w:val="24"/>
          <w:szCs w:val="24"/>
        </w:rPr>
        <w:t xml:space="preserve"> ՀՀ էներգետիկայի կարգավորող հանձնաժողովը   </w:t>
      </w:r>
      <w:r w:rsidRPr="00CD22DB">
        <w:rPr>
          <w:rFonts w:ascii="GHEA Grapalat" w:hAnsi="GHEA Grapalat"/>
          <w:b/>
          <w:noProof/>
          <w:sz w:val="24"/>
          <w:szCs w:val="24"/>
        </w:rPr>
        <w:t>որոշում է.</w:t>
      </w:r>
    </w:p>
    <w:p w14:paraId="5AA84849" w14:textId="05E34465" w:rsidR="00EB0C4D" w:rsidRPr="006A09F2" w:rsidRDefault="006A09F2" w:rsidP="006A09F2">
      <w:pPr>
        <w:spacing w:line="360" w:lineRule="auto"/>
        <w:ind w:firstLine="567"/>
        <w:jc w:val="both"/>
        <w:rPr>
          <w:rFonts w:ascii="GHEA Grapalat" w:hAnsi="GHEA Grapalat"/>
          <w:lang w:val="en-GB"/>
        </w:rPr>
      </w:pPr>
      <w:r w:rsidRPr="006A09F2">
        <w:rPr>
          <w:rFonts w:ascii="GHEA Grapalat" w:hAnsi="GHEA Grapalat"/>
          <w:lang w:val="en-GB"/>
        </w:rPr>
        <w:t>1.</w:t>
      </w:r>
      <w:r>
        <w:rPr>
          <w:rFonts w:ascii="GHEA Grapalat" w:hAnsi="GHEA Grapalat"/>
          <w:lang w:val="en-GB"/>
        </w:rPr>
        <w:t xml:space="preserve"> </w:t>
      </w:r>
      <w:r w:rsidR="00CD22DB" w:rsidRPr="006A09F2">
        <w:rPr>
          <w:rFonts w:ascii="GHEA Grapalat" w:hAnsi="GHEA Grapalat"/>
          <w:lang w:val="en-GB"/>
        </w:rPr>
        <w:t xml:space="preserve">ՀՀ էներգետիկայի հանձնաժողովի 2000 թվականի դեկտեմբերի 18-ի </w:t>
      </w:r>
      <w:r w:rsidR="00CD22DB" w:rsidRPr="00CD22DB">
        <w:rPr>
          <w:lang w:val="en-GB"/>
        </w:rPr>
        <w:sym w:font="Times New Roman" w:char="2116"/>
      </w:r>
      <w:r w:rsidR="00CD22DB" w:rsidRPr="006A09F2">
        <w:rPr>
          <w:rFonts w:ascii="GHEA Grapalat" w:hAnsi="GHEA Grapalat"/>
          <w:lang w:val="en-GB"/>
        </w:rPr>
        <w:t xml:space="preserve"> 29 որոշման 1-ին կետով սահմանված «ՀայՌուսգազարդ» փակ բաժնետիրական ընկերության բնական գազի ներկրման </w:t>
      </w:r>
      <w:r w:rsidR="00CD22DB" w:rsidRPr="00CD22DB">
        <w:rPr>
          <w:bCs/>
        </w:rPr>
        <w:sym w:font="Times New Roman" w:char="2116"/>
      </w:r>
      <w:r w:rsidR="00CD22DB" w:rsidRPr="006A09F2">
        <w:rPr>
          <w:rFonts w:ascii="GHEA Grapalat" w:hAnsi="GHEA Grapalat"/>
          <w:bCs/>
          <w:lang w:val="af-ZA"/>
        </w:rPr>
        <w:t xml:space="preserve"> </w:t>
      </w:r>
      <w:r w:rsidR="00CD22DB" w:rsidRPr="006A09F2">
        <w:rPr>
          <w:rFonts w:ascii="GHEA Grapalat" w:hAnsi="GHEA Grapalat"/>
          <w:lang w:val="en-GB"/>
        </w:rPr>
        <w:t>0033 գործունեության լիցենզիայի ժամկետը երկարաձգել մինչև 2003 թվականի հունվարի 1-ը:</w:t>
      </w:r>
    </w:p>
    <w:p w14:paraId="04E9F955" w14:textId="1EB3905A" w:rsidR="00EB0C4D" w:rsidRPr="006A09F2" w:rsidRDefault="006A09F2" w:rsidP="006A09F2">
      <w:pPr>
        <w:spacing w:line="360" w:lineRule="auto"/>
        <w:ind w:firstLine="567"/>
        <w:jc w:val="both"/>
        <w:rPr>
          <w:rFonts w:ascii="GHEA Grapalat" w:hAnsi="GHEA Grapalat"/>
          <w:lang w:val="en-GB"/>
        </w:rPr>
      </w:pPr>
      <w:r>
        <w:rPr>
          <w:rFonts w:ascii="GHEA Grapalat" w:hAnsi="GHEA Grapalat"/>
          <w:lang w:val="en-GB"/>
        </w:rPr>
        <w:t xml:space="preserve">2. </w:t>
      </w:r>
      <w:r w:rsidR="00CD22DB" w:rsidRPr="006A09F2">
        <w:rPr>
          <w:rFonts w:ascii="GHEA Grapalat" w:hAnsi="GHEA Grapalat"/>
          <w:lang w:val="en-GB"/>
        </w:rPr>
        <w:t>Սույն որոշումն ուժի մեջ է մտնում ստորագրման պահից:</w:t>
      </w:r>
    </w:p>
    <w:p w14:paraId="1F0ED912" w14:textId="77777777" w:rsidR="00EB0C4D" w:rsidRPr="00CD22DB" w:rsidRDefault="00EB0C4D" w:rsidP="006A09F2">
      <w:pPr>
        <w:ind w:firstLine="567"/>
        <w:rPr>
          <w:rFonts w:ascii="GHEA Grapalat" w:hAnsi="GHEA Grapalat"/>
          <w:lang w:val="en-US"/>
        </w:rPr>
      </w:pPr>
    </w:p>
    <w:p w14:paraId="17AA3AF1" w14:textId="77777777" w:rsidR="00EB0C4D" w:rsidRPr="00CD22DB" w:rsidRDefault="00EB0C4D" w:rsidP="006A09F2">
      <w:pPr>
        <w:ind w:firstLine="567"/>
        <w:rPr>
          <w:rFonts w:ascii="GHEA Grapalat" w:hAnsi="GHEA Grapalat"/>
          <w:lang w:val="en-US"/>
        </w:rPr>
      </w:pPr>
    </w:p>
    <w:p w14:paraId="78A3FA40" w14:textId="77777777" w:rsidR="00EB0C4D" w:rsidRPr="00CD22DB" w:rsidRDefault="00EB0C4D">
      <w:pPr>
        <w:rPr>
          <w:rFonts w:ascii="GHEA Grapalat" w:hAnsi="GHEA Grapalat"/>
          <w:lang w:val="en-US"/>
        </w:rPr>
      </w:pPr>
    </w:p>
    <w:p w14:paraId="02B7CE33" w14:textId="25A40318" w:rsidR="006A09F2" w:rsidRDefault="00CD22DB" w:rsidP="006A09F2">
      <w:pPr>
        <w:pStyle w:val="Header"/>
        <w:jc w:val="both"/>
        <w:rPr>
          <w:rFonts w:ascii="GHEA Grapalat" w:hAnsi="GHEA Grapalat"/>
          <w:b/>
          <w:i/>
          <w:sz w:val="26"/>
          <w:lang w:val="en-US"/>
        </w:rPr>
      </w:pPr>
      <w:r w:rsidRPr="00CD22DB">
        <w:rPr>
          <w:rFonts w:ascii="GHEA Grapalat" w:hAnsi="GHEA Grapalat"/>
          <w:b/>
          <w:lang w:val="en-US"/>
        </w:rPr>
        <w:t xml:space="preserve">     </w:t>
      </w:r>
      <w:r w:rsidR="006A09F2">
        <w:rPr>
          <w:rFonts w:ascii="GHEA Grapalat" w:hAnsi="GHEA Grapalat"/>
          <w:b/>
          <w:lang w:val="en-US"/>
        </w:rPr>
        <w:t xml:space="preserve"> </w:t>
      </w:r>
      <w:r w:rsidR="006A09F2">
        <w:rPr>
          <w:rFonts w:ascii="GHEA Grapalat" w:hAnsi="GHEA Grapalat"/>
          <w:b/>
          <w:sz w:val="26"/>
          <w:lang w:val="en-US"/>
        </w:rPr>
        <w:t xml:space="preserve">  </w:t>
      </w:r>
      <w:r w:rsidR="006A09F2">
        <w:rPr>
          <w:rFonts w:ascii="GHEA Grapalat" w:hAnsi="GHEA Grapalat"/>
          <w:b/>
          <w:i/>
          <w:sz w:val="26"/>
          <w:lang w:val="en-US"/>
        </w:rPr>
        <w:t xml:space="preserve">ՀՀ էներգետիկայի կարգավորող </w:t>
      </w:r>
    </w:p>
    <w:p w14:paraId="606E22D6" w14:textId="77777777" w:rsidR="006A09F2" w:rsidRDefault="006A09F2" w:rsidP="006A09F2">
      <w:pPr>
        <w:pStyle w:val="Header"/>
        <w:jc w:val="both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b/>
          <w:i/>
          <w:sz w:val="26"/>
          <w:lang w:val="en-US"/>
        </w:rPr>
        <w:t xml:space="preserve">           հանձնաժողովի նախագահ՝ </w:t>
      </w:r>
      <w:r>
        <w:rPr>
          <w:rFonts w:ascii="GHEA Grapalat" w:hAnsi="GHEA Grapalat"/>
          <w:b/>
          <w:i/>
          <w:sz w:val="26"/>
          <w:lang w:val="en-US"/>
        </w:rPr>
        <w:tab/>
        <w:t xml:space="preserve">                                 Վ. Մովսեսյան</w:t>
      </w:r>
    </w:p>
    <w:p w14:paraId="1B9B327A" w14:textId="7C3B614E" w:rsidR="00EB0C4D" w:rsidRPr="00CD22DB" w:rsidRDefault="00CD22DB" w:rsidP="006A09F2">
      <w:pPr>
        <w:rPr>
          <w:rFonts w:ascii="Sylfaen" w:hAnsi="Sylfaen"/>
          <w:b/>
          <w:sz w:val="28"/>
          <w:lang w:val="af-ZA"/>
        </w:rPr>
      </w:pPr>
      <w:r w:rsidRPr="00CD22DB">
        <w:rPr>
          <w:rFonts w:ascii="Sylfaen" w:hAnsi="Sylfaen"/>
          <w:b/>
          <w:sz w:val="28"/>
          <w:lang w:val="af-ZA"/>
        </w:rPr>
        <w:tab/>
      </w:r>
      <w:r w:rsidRPr="00CD22DB">
        <w:rPr>
          <w:rFonts w:ascii="Sylfaen" w:hAnsi="Sylfaen"/>
          <w:b/>
          <w:sz w:val="28"/>
          <w:lang w:val="af-ZA"/>
        </w:rPr>
        <w:tab/>
      </w:r>
      <w:r w:rsidRPr="00CD22DB">
        <w:rPr>
          <w:rFonts w:ascii="Sylfaen" w:hAnsi="Sylfaen"/>
          <w:b/>
          <w:sz w:val="28"/>
          <w:lang w:val="af-ZA"/>
        </w:rPr>
        <w:tab/>
      </w:r>
      <w:r w:rsidRPr="00CD22DB">
        <w:rPr>
          <w:rFonts w:ascii="Sylfaen" w:hAnsi="Sylfaen"/>
          <w:b/>
          <w:sz w:val="28"/>
          <w:lang w:val="af-ZA"/>
        </w:rPr>
        <w:tab/>
      </w:r>
      <w:r w:rsidRPr="00CD22DB">
        <w:rPr>
          <w:rFonts w:ascii="Sylfaen" w:hAnsi="Sylfaen"/>
          <w:b/>
          <w:sz w:val="28"/>
          <w:lang w:val="af-ZA"/>
        </w:rPr>
        <w:tab/>
        <w:t xml:space="preserve">                                   </w:t>
      </w:r>
    </w:p>
    <w:sectPr w:rsidR="00EB0C4D" w:rsidRPr="00CD22DB" w:rsidSect="00CD22DB">
      <w:pgSz w:w="11906" w:h="16838" w:code="9"/>
      <w:pgMar w:top="1134" w:right="1304" w:bottom="56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1BF48" w14:textId="77777777" w:rsidR="005F1C90" w:rsidRDefault="005F1C90">
      <w:r>
        <w:separator/>
      </w:r>
    </w:p>
  </w:endnote>
  <w:endnote w:type="continuationSeparator" w:id="0">
    <w:p w14:paraId="06D382FC" w14:textId="77777777" w:rsidR="005F1C90" w:rsidRDefault="005F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CC1D2" w14:textId="77777777" w:rsidR="005F1C90" w:rsidRDefault="005F1C90">
      <w:r>
        <w:separator/>
      </w:r>
    </w:p>
  </w:footnote>
  <w:footnote w:type="continuationSeparator" w:id="0">
    <w:p w14:paraId="101F327C" w14:textId="77777777" w:rsidR="005F1C90" w:rsidRDefault="005F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63A41"/>
    <w:multiLevelType w:val="hybridMultilevel"/>
    <w:tmpl w:val="9864CB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D7608"/>
    <w:multiLevelType w:val="hybridMultilevel"/>
    <w:tmpl w:val="67EC4DEC"/>
    <w:lvl w:ilvl="0" w:tplc="F09C2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eastAsia="Times New Roman" w:hAnsi="GHEA Grapalat" w:cs="Times New Roman"/>
      </w:rPr>
    </w:lvl>
    <w:lvl w:ilvl="1" w:tplc="881AC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A6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0A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A2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A9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42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0F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AA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15021D"/>
    <w:multiLevelType w:val="hybridMultilevel"/>
    <w:tmpl w:val="E3BA11F8"/>
    <w:lvl w:ilvl="0" w:tplc="B976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eastAsia="Times New Roman" w:hAnsi="GHEA Grapalat" w:cs="Times New Roman"/>
      </w:rPr>
    </w:lvl>
    <w:lvl w:ilvl="1" w:tplc="881AC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A6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0A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A2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A9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42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0F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AA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1E1CF3"/>
    <w:multiLevelType w:val="multilevel"/>
    <w:tmpl w:val="085E4C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b w:val="0"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DB"/>
    <w:rsid w:val="001F4353"/>
    <w:rsid w:val="00341B61"/>
    <w:rsid w:val="00463410"/>
    <w:rsid w:val="005F1C90"/>
    <w:rsid w:val="006A09F2"/>
    <w:rsid w:val="00816889"/>
    <w:rsid w:val="00CD22DB"/>
    <w:rsid w:val="00EB0C4D"/>
    <w:rsid w:val="00FA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D5004"/>
  <w15:chartTrackingRefBased/>
  <w15:docId w15:val="{1967B9CA-71F7-42D7-A783-FD491C0E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sz w:val="26"/>
      <w:szCs w:val="20"/>
      <w:lang w:val="en-GB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6A09F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6A09F2"/>
    <w:rPr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dc:description/>
  <cp:lastModifiedBy>Hayk Amroyan</cp:lastModifiedBy>
  <cp:revision>6</cp:revision>
  <cp:lastPrinted>2001-12-27T08:50:00Z</cp:lastPrinted>
  <dcterms:created xsi:type="dcterms:W3CDTF">2021-05-11T10:50:00Z</dcterms:created>
  <dcterms:modified xsi:type="dcterms:W3CDTF">2021-06-03T07:59:00Z</dcterms:modified>
</cp:coreProperties>
</file>