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B5" w:rsidRPr="003A2A8B" w:rsidRDefault="005B189D">
      <w:pPr>
        <w:jc w:val="both"/>
        <w:rPr>
          <w:rFonts w:ascii="GHEA Grapalat" w:hAnsi="GHEA Grapalat"/>
          <w:b/>
          <w:sz w:val="30"/>
          <w:szCs w:val="30"/>
          <w:lang w:val="en-US"/>
        </w:rPr>
      </w:pPr>
      <w:r w:rsidRPr="003A2A8B">
        <w:rPr>
          <w:rFonts w:ascii="GHEA Grapalat" w:hAnsi="GHEA Grapalat"/>
          <w:b/>
          <w:sz w:val="30"/>
          <w:szCs w:val="30"/>
          <w:lang w:val="en-US"/>
        </w:rPr>
        <w:t>600.0038.04.09.01</w:t>
      </w:r>
    </w:p>
    <w:p w:rsidR="003944B5" w:rsidRPr="005B189D" w:rsidRDefault="003944B5">
      <w:pPr>
        <w:rPr>
          <w:rFonts w:ascii="GHEA Grapalat" w:hAnsi="GHEA Grapalat"/>
          <w:lang w:val="en-US"/>
        </w:rPr>
      </w:pPr>
    </w:p>
    <w:p w:rsidR="003944B5" w:rsidRPr="005B189D" w:rsidRDefault="003944B5">
      <w:pPr>
        <w:jc w:val="center"/>
        <w:rPr>
          <w:rFonts w:ascii="GHEA Grapalat" w:hAnsi="GHEA Grapalat"/>
        </w:rPr>
      </w:pPr>
      <w:r w:rsidRPr="003944B5">
        <w:rPr>
          <w:rFonts w:ascii="GHEA Grapalat" w:hAnsi="GHEA Grapalat"/>
          <w:noProof/>
          <w:lang w:val="en-US" w:eastAsia="en-US"/>
        </w:rPr>
        <w:pict>
          <v:rect id="Rectangle 3" o:spid="_x0000_s1026" style="position:absolute;left:0;text-align:left;margin-left:339.35pt;margin-top:-21.2pt;width:122.45pt;height:6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" o:allowincell="f" filled="f" stroked="f" strokecolor="#595959">
            <v:textbox inset="1pt,1pt,1pt,1pt">
              <w:txbxContent>
                <w:p w:rsidR="003944B5" w:rsidRDefault="003944B5">
                  <w:pPr>
                    <w:pStyle w:val="a3"/>
                    <w:tabs>
                      <w:tab w:val="clear" w:pos="4320"/>
                      <w:tab w:val="clear" w:pos="8640"/>
                    </w:tabs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3944B5"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348pt;margin-top:-21.2pt;width:142pt;height:35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" o:allowincell="f" stroked="f">
            <v:textbox>
              <w:txbxContent>
                <w:p w:rsidR="003944B5" w:rsidRDefault="003944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B189D" w:rsidRPr="005B189D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61637" r:id="rId8"/>
        </w:object>
      </w:r>
    </w:p>
    <w:p w:rsidR="003944B5" w:rsidRPr="005B189D" w:rsidRDefault="003944B5">
      <w:pPr>
        <w:pStyle w:val="a3"/>
        <w:rPr>
          <w:rFonts w:ascii="GHEA Grapalat" w:hAnsi="GHEA Grapalat"/>
          <w:lang w:val="en-US"/>
        </w:rPr>
      </w:pPr>
    </w:p>
    <w:p w:rsidR="003944B5" w:rsidRPr="005B189D" w:rsidRDefault="003944B5">
      <w:pPr>
        <w:pStyle w:val="a3"/>
        <w:rPr>
          <w:rFonts w:ascii="GHEA Grapalat" w:hAnsi="GHEA Grapalat"/>
          <w:lang w:val="en-US"/>
        </w:rPr>
      </w:pPr>
      <w:r w:rsidRPr="003944B5">
        <w:rPr>
          <w:rFonts w:ascii="GHEA Grapalat" w:hAnsi="GHEA Grapalat"/>
          <w:noProof/>
          <w:lang w:val="en-US" w:eastAsia="en-US"/>
        </w:rPr>
        <w:pict>
          <v:rect id="Rectangle 2" o:spid="_x0000_s1028" style="position:absolute;margin-left:.95pt;margin-top:2.3pt;width:475.25pt;height:76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" o:allowincell="f" filled="f" stroked="f" strokecolor="#595959" strokeweight="2pt">
            <v:textbox inset="1pt,1pt,1pt,1pt">
              <w:txbxContent>
                <w:p w:rsidR="005B189D" w:rsidRPr="003A2A8B" w:rsidRDefault="005B189D" w:rsidP="005B189D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</w:pPr>
                  <w:r w:rsidRPr="003A2A8B"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  <w:t>ՀԱՅԱՍՏԱՆԻ ՀԱՆՐԱՊԵՏՈՒԹՅԱՆ ԷՆԵՐԳԵՏԻԿԱՅԻ</w:t>
                  </w:r>
                </w:p>
                <w:p w:rsidR="005B189D" w:rsidRPr="003A2A8B" w:rsidRDefault="005B189D" w:rsidP="005B189D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</w:pPr>
                  <w:r w:rsidRPr="003A2A8B"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  <w:t>ԿԱՐԳԱՎՈՐՈՂ ՀԱՆՁՆԱԺՈՂՈՎ</w:t>
                  </w:r>
                </w:p>
                <w:p w:rsidR="005B189D" w:rsidRPr="003A2A8B" w:rsidRDefault="005B189D" w:rsidP="005B189D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</w:pPr>
                </w:p>
                <w:p w:rsidR="003944B5" w:rsidRPr="003A2A8B" w:rsidRDefault="003A2A8B" w:rsidP="005B189D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  <w:t>Ո Ր Ո Շ ՈՒ Մ</w:t>
                  </w:r>
                </w:p>
              </w:txbxContent>
            </v:textbox>
          </v:rect>
        </w:pict>
      </w:r>
    </w:p>
    <w:p w:rsidR="003944B5" w:rsidRPr="005B189D" w:rsidRDefault="003944B5">
      <w:pPr>
        <w:pStyle w:val="a3"/>
        <w:rPr>
          <w:rFonts w:ascii="GHEA Grapalat" w:hAnsi="GHEA Grapalat"/>
          <w:sz w:val="16"/>
          <w:lang w:val="en-US"/>
        </w:rPr>
      </w:pPr>
    </w:p>
    <w:p w:rsidR="003944B5" w:rsidRPr="005B189D" w:rsidRDefault="003944B5">
      <w:pPr>
        <w:pStyle w:val="a3"/>
        <w:rPr>
          <w:rFonts w:ascii="GHEA Grapalat" w:hAnsi="GHEA Grapalat"/>
          <w:sz w:val="16"/>
          <w:lang w:val="en-US"/>
        </w:rPr>
      </w:pPr>
    </w:p>
    <w:p w:rsidR="003944B5" w:rsidRPr="005B189D" w:rsidRDefault="003944B5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3944B5" w:rsidRPr="005B189D" w:rsidRDefault="003944B5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3944B5" w:rsidRPr="005B189D" w:rsidRDefault="003944B5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3944B5" w:rsidRPr="005B189D" w:rsidRDefault="003944B5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3944B5" w:rsidRPr="003A2A8B" w:rsidRDefault="003944B5">
      <w:pPr>
        <w:pStyle w:val="a5"/>
        <w:jc w:val="center"/>
        <w:rPr>
          <w:rFonts w:ascii="GHEA Grapalat" w:hAnsi="GHEA Grapalat"/>
          <w:sz w:val="16"/>
          <w:szCs w:val="16"/>
          <w:lang w:val="en-US"/>
        </w:rPr>
      </w:pPr>
    </w:p>
    <w:p w:rsidR="003944B5" w:rsidRPr="005B189D" w:rsidRDefault="003A2A8B">
      <w:pPr>
        <w:pStyle w:val="a5"/>
        <w:jc w:val="center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4 սեպտեմբերի 2001 թվականի №</w:t>
      </w:r>
      <w:r w:rsidR="005B189D" w:rsidRPr="005B189D">
        <w:rPr>
          <w:rFonts w:ascii="GHEA Grapalat" w:hAnsi="GHEA Grapalat"/>
          <w:sz w:val="24"/>
          <w:lang w:val="en-US"/>
        </w:rPr>
        <w:t>38</w:t>
      </w:r>
    </w:p>
    <w:p w:rsidR="003944B5" w:rsidRPr="005B189D" w:rsidRDefault="005B189D">
      <w:pPr>
        <w:pStyle w:val="a5"/>
        <w:jc w:val="center"/>
        <w:rPr>
          <w:rFonts w:ascii="GHEA Grapalat" w:hAnsi="GHEA Grapalat"/>
          <w:sz w:val="24"/>
          <w:lang w:val="en-US"/>
        </w:rPr>
      </w:pPr>
      <w:r w:rsidRPr="005B189D">
        <w:rPr>
          <w:rFonts w:ascii="GHEA Grapalat" w:hAnsi="GHEA Grapalat"/>
          <w:sz w:val="24"/>
          <w:lang w:val="en-US"/>
        </w:rPr>
        <w:t>ք. Երևան</w:t>
      </w:r>
    </w:p>
    <w:p w:rsidR="003944B5" w:rsidRPr="005B189D" w:rsidRDefault="003944B5">
      <w:pPr>
        <w:pStyle w:val="a5"/>
        <w:jc w:val="center"/>
        <w:rPr>
          <w:rFonts w:ascii="GHEA Grapalat" w:hAnsi="GHEA Grapalat"/>
          <w:sz w:val="24"/>
          <w:lang w:val="en-US"/>
        </w:rPr>
      </w:pPr>
    </w:p>
    <w:p w:rsidR="003944B5" w:rsidRPr="005B189D" w:rsidRDefault="005B189D">
      <w:pPr>
        <w:pStyle w:val="a5"/>
        <w:jc w:val="center"/>
        <w:rPr>
          <w:rFonts w:ascii="GHEA Grapalat" w:hAnsi="GHEA Grapalat"/>
          <w:b/>
          <w:sz w:val="26"/>
          <w:lang w:val="en-GB"/>
        </w:rPr>
      </w:pPr>
      <w:r w:rsidRPr="005B189D">
        <w:rPr>
          <w:rFonts w:ascii="GHEA Grapalat" w:hAnsi="GHEA Grapalat"/>
          <w:b/>
          <w:sz w:val="28"/>
          <w:lang w:val="en-GB"/>
        </w:rPr>
        <w:t>Հայաստանի Հանրապետության էլեկտրաէներգիայի բաշխիչ ցանցերի սեփականաշնորհումից հետո տրվող լիցենզիայի մասին</w:t>
      </w:r>
    </w:p>
    <w:p w:rsidR="003944B5" w:rsidRPr="005B189D" w:rsidRDefault="003944B5">
      <w:pPr>
        <w:pStyle w:val="a5"/>
        <w:jc w:val="center"/>
        <w:rPr>
          <w:rFonts w:ascii="GHEA Grapalat" w:hAnsi="GHEA Grapalat"/>
          <w:b/>
          <w:sz w:val="30"/>
          <w:lang w:val="en-US"/>
        </w:rPr>
      </w:pPr>
    </w:p>
    <w:p w:rsidR="003944B5" w:rsidRPr="005B189D" w:rsidRDefault="005B189D">
      <w:pPr>
        <w:pStyle w:val="a4"/>
        <w:spacing w:before="0"/>
        <w:ind w:firstLine="708"/>
        <w:rPr>
          <w:rFonts w:ascii="GHEA Grapalat" w:hAnsi="GHEA Grapalat"/>
          <w:sz w:val="24"/>
          <w:szCs w:val="24"/>
        </w:rPr>
      </w:pPr>
      <w:r w:rsidRPr="005B189D">
        <w:rPr>
          <w:rFonts w:ascii="GHEA Grapalat" w:hAnsi="GHEA Grapalat"/>
          <w:sz w:val="24"/>
          <w:szCs w:val="24"/>
        </w:rPr>
        <w:t xml:space="preserve">Հիմք ընդունելով «Երևանի էլեկտրացանց», «Հյուսիսային էլեկտրացանց», «Հարավային էլեկտրացանց» և «Կենտրոնական էլեկտրացանց» փակ բաժնետիրական ընկերությունների մասնավորեցման մասին»  Հայաստանի Հանրապետության օրենքը և «Էներգետիկայի մասին» Հայաստանի Հանրապետության օրենքի 10-րդ հոդվածի ա) կետը, 17-րդ հոդվածի բ) կետը, 25-րդ հոդվածը, Հայաստանի Հանրապետության  էներգետիկայի կարգավորող հանձնաժողովը </w:t>
      </w:r>
      <w:r w:rsidRPr="005B189D">
        <w:rPr>
          <w:rFonts w:ascii="GHEA Grapalat" w:hAnsi="GHEA Grapalat"/>
          <w:b/>
          <w:sz w:val="24"/>
          <w:szCs w:val="24"/>
        </w:rPr>
        <w:t>որոշում է.</w:t>
      </w:r>
    </w:p>
    <w:p w:rsidR="003944B5" w:rsidRPr="005B189D" w:rsidRDefault="005B189D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lang w:val="en-GB"/>
        </w:rPr>
      </w:pPr>
      <w:bookmarkStart w:id="0" w:name="_GoBack"/>
      <w:bookmarkEnd w:id="0"/>
      <w:r w:rsidRPr="005B189D">
        <w:rPr>
          <w:rFonts w:ascii="GHEA Grapalat" w:hAnsi="GHEA Grapalat"/>
          <w:lang w:val="en-GB"/>
        </w:rPr>
        <w:t>Հաստատել  Հայաստանի Հանրապետության  էլեկտրաէներգիայի բաշխիչ ցանցերի սեփականաշնորհումից հետո նրանց տրվող գործունեության լիցենզիայի ձևը (կցվում է</w:t>
      </w:r>
      <w:r w:rsidRPr="005B189D">
        <w:rPr>
          <w:rFonts w:ascii="GHEA Grapalat" w:hAnsi="GHEA Grapalat"/>
          <w:lang w:val="en-US"/>
        </w:rPr>
        <w:t>):</w:t>
      </w:r>
    </w:p>
    <w:p w:rsidR="003944B5" w:rsidRPr="005B189D" w:rsidRDefault="005B189D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lang w:val="en-GB"/>
        </w:rPr>
      </w:pPr>
      <w:r w:rsidRPr="005B189D">
        <w:rPr>
          <w:rFonts w:ascii="GHEA Grapalat" w:hAnsi="GHEA Grapalat"/>
          <w:lang w:val="en-GB"/>
        </w:rPr>
        <w:t xml:space="preserve">Ուժը կորցրած ճանաչել </w:t>
      </w:r>
      <w:r w:rsidRPr="005B189D">
        <w:rPr>
          <w:rFonts w:ascii="GHEA Grapalat" w:hAnsi="GHEA Grapalat"/>
          <w:lang w:val="en-US"/>
        </w:rPr>
        <w:t>Հայաստանի Հանրապետության  էներգետիկայի կարգավորող հանձնաժողովի 2001 թվա</w:t>
      </w:r>
      <w:r w:rsidRPr="005B189D">
        <w:rPr>
          <w:rFonts w:ascii="GHEA Grapalat" w:hAnsi="GHEA Grapalat"/>
          <w:lang w:val="en-GB"/>
        </w:rPr>
        <w:t xml:space="preserve">կանի ապրիլի 13-ի </w:t>
      </w:r>
      <w:r w:rsidR="003A2A8B">
        <w:rPr>
          <w:rFonts w:ascii="GHEA Grapalat" w:hAnsi="GHEA Grapalat"/>
          <w:lang w:val="en-US"/>
        </w:rPr>
        <w:t>№</w:t>
      </w:r>
      <w:r w:rsidRPr="005B189D">
        <w:rPr>
          <w:rFonts w:ascii="GHEA Grapalat" w:hAnsi="GHEA Grapalat"/>
          <w:lang w:val="en-GB"/>
        </w:rPr>
        <w:t>15 որոշումը:</w:t>
      </w:r>
    </w:p>
    <w:p w:rsidR="003944B5" w:rsidRPr="005B189D" w:rsidRDefault="005B189D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5B189D">
        <w:rPr>
          <w:rFonts w:ascii="GHEA Grapalat" w:hAnsi="GHEA Grapalat"/>
          <w:lang w:val="en-GB"/>
        </w:rPr>
        <w:t xml:space="preserve">Սույն որոշումն ուժի մեջ է մտնում  ստորագրման պահից: </w:t>
      </w:r>
    </w:p>
    <w:p w:rsidR="003944B5" w:rsidRPr="005B189D" w:rsidRDefault="003944B5">
      <w:pPr>
        <w:rPr>
          <w:rFonts w:ascii="GHEA Grapalat" w:hAnsi="GHEA Grapalat"/>
          <w:lang w:val="en-US"/>
        </w:rPr>
      </w:pPr>
    </w:p>
    <w:p w:rsidR="003944B5" w:rsidRPr="005B189D" w:rsidRDefault="003944B5">
      <w:pPr>
        <w:pStyle w:val="2"/>
        <w:ind w:left="0" w:firstLine="0"/>
        <w:rPr>
          <w:rFonts w:ascii="GHEA Grapalat" w:hAnsi="GHEA Grapalat"/>
          <w:sz w:val="28"/>
        </w:rPr>
      </w:pPr>
    </w:p>
    <w:p w:rsidR="003944B5" w:rsidRPr="005B189D" w:rsidRDefault="003A2A8B">
      <w:pPr>
        <w:pStyle w:val="2"/>
        <w:ind w:left="0" w:firstLine="0"/>
        <w:rPr>
          <w:rFonts w:ascii="GHEA Grapalat" w:hAnsi="GHEA Grapalat"/>
          <w:sz w:val="28"/>
        </w:rPr>
      </w:pPr>
      <w:r>
        <w:rPr>
          <w:rFonts w:ascii="GHEA Grapalat" w:hAnsi="GHEA Grapalat"/>
          <w:sz w:val="28"/>
          <w:lang w:val="hy-AM"/>
        </w:rPr>
        <w:t xml:space="preserve">     </w:t>
      </w:r>
      <w:r w:rsidR="005B189D" w:rsidRPr="005B189D">
        <w:rPr>
          <w:rFonts w:ascii="GHEA Grapalat" w:hAnsi="GHEA Grapalat"/>
          <w:sz w:val="28"/>
        </w:rPr>
        <w:t>ՀՀ էներգետիկայի կարգավորող</w:t>
      </w:r>
    </w:p>
    <w:p w:rsidR="003944B5" w:rsidRPr="005B189D" w:rsidRDefault="005B189D" w:rsidP="005B189D">
      <w:pPr>
        <w:pStyle w:val="2"/>
        <w:ind w:left="0" w:firstLine="0"/>
        <w:jc w:val="left"/>
        <w:rPr>
          <w:rFonts w:ascii="GHEA Grapalat" w:hAnsi="GHEA Grapalat"/>
          <w:sz w:val="28"/>
        </w:rPr>
      </w:pPr>
      <w:r w:rsidRPr="005B189D">
        <w:rPr>
          <w:rFonts w:ascii="GHEA Grapalat" w:hAnsi="GHEA Grapalat"/>
          <w:sz w:val="28"/>
        </w:rPr>
        <w:t xml:space="preserve"> հանձնաժողովի նախագահի տեղակալ՝</w:t>
      </w:r>
      <w:r w:rsidRPr="005B189D">
        <w:rPr>
          <w:rFonts w:ascii="GHEA Grapalat" w:hAnsi="GHEA Grapalat"/>
          <w:sz w:val="28"/>
        </w:rPr>
        <w:tab/>
      </w:r>
      <w:r w:rsidRPr="005B189D">
        <w:rPr>
          <w:rFonts w:ascii="GHEA Grapalat" w:hAnsi="GHEA Grapalat"/>
          <w:sz w:val="28"/>
        </w:rPr>
        <w:tab/>
        <w:t xml:space="preserve"> </w:t>
      </w:r>
      <w:r w:rsidR="003A2A8B">
        <w:rPr>
          <w:rFonts w:ascii="GHEA Grapalat" w:hAnsi="GHEA Grapalat"/>
          <w:sz w:val="28"/>
          <w:lang w:val="hy-AM"/>
        </w:rPr>
        <w:t xml:space="preserve">        </w:t>
      </w:r>
      <w:r w:rsidRPr="005B189D">
        <w:rPr>
          <w:rFonts w:ascii="GHEA Grapalat" w:hAnsi="GHEA Grapalat"/>
          <w:sz w:val="28"/>
        </w:rPr>
        <w:t>Ն. Գրիգորյան</w:t>
      </w:r>
    </w:p>
    <w:sectPr w:rsidR="003944B5" w:rsidRPr="005B189D" w:rsidSect="003A2A8B">
      <w:pgSz w:w="11906" w:h="16838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A8" w:rsidRDefault="001510A8">
      <w:r>
        <w:separator/>
      </w:r>
    </w:p>
  </w:endnote>
  <w:endnote w:type="continuationSeparator" w:id="0">
    <w:p w:rsidR="001510A8" w:rsidRDefault="0015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A8" w:rsidRDefault="001510A8">
      <w:r>
        <w:separator/>
      </w:r>
    </w:p>
  </w:footnote>
  <w:footnote w:type="continuationSeparator" w:id="0">
    <w:p w:rsidR="001510A8" w:rsidRDefault="00151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021D"/>
    <w:multiLevelType w:val="hybridMultilevel"/>
    <w:tmpl w:val="3598734C"/>
    <w:lvl w:ilvl="0" w:tplc="33A25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4F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E4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6D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C4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0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C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CC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B189D"/>
    <w:rsid w:val="001510A8"/>
    <w:rsid w:val="003944B5"/>
    <w:rsid w:val="003A2A8B"/>
    <w:rsid w:val="005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B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944B5"/>
    <w:pPr>
      <w:keepNext/>
      <w:jc w:val="right"/>
      <w:outlineLvl w:val="0"/>
    </w:pPr>
    <w:rPr>
      <w:rFonts w:ascii="ArTarumianTimes" w:hAnsi="ArTarumianTimes"/>
      <w:sz w:val="20"/>
      <w:u w:val="single"/>
      <w:lang w:val="en-US"/>
    </w:rPr>
  </w:style>
  <w:style w:type="paragraph" w:styleId="2">
    <w:name w:val="heading 2"/>
    <w:basedOn w:val="a"/>
    <w:next w:val="a"/>
    <w:qFormat/>
    <w:rsid w:val="003944B5"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4">
    <w:name w:val="heading 4"/>
    <w:basedOn w:val="a"/>
    <w:next w:val="a"/>
    <w:qFormat/>
    <w:rsid w:val="003944B5"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44B5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a4">
    <w:name w:val="Body Text"/>
    <w:basedOn w:val="a"/>
    <w:semiHidden/>
    <w:rsid w:val="003944B5"/>
    <w:pPr>
      <w:spacing w:before="240" w:line="360" w:lineRule="auto"/>
      <w:jc w:val="both"/>
    </w:pPr>
    <w:rPr>
      <w:rFonts w:ascii="Times Armenian" w:hAnsi="Times Armenian"/>
      <w:sz w:val="26"/>
      <w:szCs w:val="20"/>
      <w:lang w:val="en-GB"/>
    </w:rPr>
  </w:style>
  <w:style w:type="paragraph" w:customStyle="1" w:styleId="a5">
    <w:name w:val="Адонц"/>
    <w:basedOn w:val="a"/>
    <w:rsid w:val="003944B5"/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Artyom Ghazaryan</cp:lastModifiedBy>
  <cp:revision>4</cp:revision>
  <cp:lastPrinted>2021-06-02T13:54:00Z</cp:lastPrinted>
  <dcterms:created xsi:type="dcterms:W3CDTF">2021-05-07T08:15:00Z</dcterms:created>
  <dcterms:modified xsi:type="dcterms:W3CDTF">2021-06-02T13:54:00Z</dcterms:modified>
</cp:coreProperties>
</file>