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DB567" w14:textId="3412D3C9" w:rsidR="00150ABA" w:rsidRPr="00AC62F2" w:rsidRDefault="009E2EAB">
      <w:pPr>
        <w:pStyle w:val="Header"/>
        <w:tabs>
          <w:tab w:val="clear" w:pos="4320"/>
          <w:tab w:val="clear" w:pos="8640"/>
        </w:tabs>
        <w:rPr>
          <w:rFonts w:ascii="GHEA Grapalat" w:hAnsi="GHEA Grapalat" w:cs="GHEA Grapalat"/>
          <w:noProof/>
          <w:lang w:val="en-US"/>
        </w:rPr>
      </w:pPr>
      <w:r>
        <w:rPr>
          <w:noProof/>
          <w:lang w:val="ru-RU"/>
        </w:rPr>
        <w:pict w14:anchorId="3FE23F98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margin-left:-61.85pt;margin-top:-14.95pt;width:142.35pt;height:26.2pt;z-index:3;visibility:visible" o:allowincell="f" stroked="f">
            <v:textbox>
              <w:txbxContent>
                <w:p w14:paraId="3FF2EFF5" w14:textId="77777777" w:rsidR="00150ABA" w:rsidRPr="009E2EAB" w:rsidRDefault="00150ABA">
                  <w:pPr>
                    <w:rPr>
                      <w:rFonts w:ascii="GHEA Grapalat" w:hAnsi="GHEA Grapalat" w:cs="GHEA Grapalat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9E2EAB">
                    <w:rPr>
                      <w:rFonts w:ascii="GHEA Grapalat" w:hAnsi="GHEA Grapalat" w:cs="GHEA Grapalat"/>
                      <w:b/>
                      <w:bCs/>
                      <w:sz w:val="28"/>
                      <w:szCs w:val="28"/>
                      <w:lang w:val="en-US"/>
                    </w:rPr>
                    <w:t>600.0002.09.01.02</w:t>
                  </w:r>
                </w:p>
              </w:txbxContent>
            </v:textbox>
          </v:shape>
        </w:pict>
      </w:r>
      <w:r w:rsidR="00997858">
        <w:rPr>
          <w:noProof/>
          <w:lang w:val="ru-RU"/>
        </w:rPr>
        <w:pict w14:anchorId="1C3BDEE2">
          <v:rect id="Rectangle 6" o:spid="_x0000_s1026" style="position:absolute;margin-left:346.7pt;margin-top:.9pt;width:122.45pt;height:63.5pt;z-index:2;visibility:visible" o:allowincell="f" filled="f" stroked="f" strokecolor="blue">
            <v:textbox inset="1pt,1pt,1pt,1pt">
              <w:txbxContent>
                <w:p w14:paraId="70E5772F" w14:textId="77777777" w:rsidR="00150ABA" w:rsidRDefault="00150ABA">
                  <w:pPr>
                    <w:pStyle w:val="a"/>
                    <w:jc w:val="center"/>
                    <w:rPr>
                      <w:rFonts w:ascii="ArTarumianTimes" w:hAnsi="ArTarumianTimes" w:cs="ArTarumianTimes"/>
                      <w:b/>
                      <w:bCs/>
                      <w:sz w:val="18"/>
                      <w:szCs w:val="18"/>
                      <w:u w:val="single"/>
                      <w:lang w:val="af-ZA"/>
                    </w:rPr>
                  </w:pPr>
                </w:p>
              </w:txbxContent>
            </v:textbox>
          </v:rect>
        </w:pict>
      </w:r>
    </w:p>
    <w:p w14:paraId="0A04FC53" w14:textId="77777777" w:rsidR="00150ABA" w:rsidRPr="00412153" w:rsidRDefault="00150ABA">
      <w:pPr>
        <w:rPr>
          <w:rFonts w:ascii="GHEA Grapalat" w:hAnsi="GHEA Grapalat" w:cs="GHEA Grapalat"/>
          <w:lang w:val="en-US"/>
        </w:rPr>
      </w:pPr>
    </w:p>
    <w:p w14:paraId="7C50AFB3" w14:textId="77777777" w:rsidR="00150ABA" w:rsidRPr="00412153" w:rsidRDefault="00150ABA">
      <w:pPr>
        <w:jc w:val="center"/>
        <w:rPr>
          <w:rFonts w:ascii="GHEA Grapalat" w:hAnsi="GHEA Grapalat" w:cs="GHEA Grapalat"/>
        </w:rPr>
      </w:pPr>
      <w:r w:rsidRPr="00412153">
        <w:rPr>
          <w:rFonts w:ascii="GHEA Grapalat" w:hAnsi="GHEA Grapalat" w:cs="GHEA Grapalat"/>
        </w:rPr>
        <w:object w:dxaOrig="3734" w:dyaOrig="3599" w14:anchorId="65AE8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73.25pt" o:ole="">
            <v:imagedata r:id="rId5" o:title=""/>
          </v:shape>
          <o:OLEObject Type="Embed" ProgID="Word.Picture.8" ShapeID="_x0000_i1025" DrawAspect="Content" ObjectID="_1684666877" r:id="rId6"/>
        </w:object>
      </w:r>
    </w:p>
    <w:p w14:paraId="3E716508" w14:textId="77777777" w:rsidR="00150ABA" w:rsidRPr="00412153" w:rsidRDefault="00150ABA">
      <w:pPr>
        <w:pStyle w:val="Header"/>
        <w:rPr>
          <w:rFonts w:ascii="GHEA Grapalat" w:hAnsi="GHEA Grapalat" w:cs="GHEA Grapalat"/>
          <w:lang w:val="en-US"/>
        </w:rPr>
      </w:pPr>
    </w:p>
    <w:p w14:paraId="1F3DB940" w14:textId="77777777" w:rsidR="00150ABA" w:rsidRPr="00412153" w:rsidRDefault="00997858">
      <w:pPr>
        <w:pStyle w:val="Header"/>
        <w:rPr>
          <w:rFonts w:ascii="GHEA Grapalat" w:hAnsi="GHEA Grapalat" w:cs="GHEA Grapalat"/>
          <w:lang w:val="en-US"/>
        </w:rPr>
      </w:pPr>
      <w:r>
        <w:rPr>
          <w:noProof/>
          <w:lang w:val="ru-RU"/>
        </w:rPr>
        <w:pict w14:anchorId="7454B660">
          <v:rect id="Rectangle 5" o:spid="_x0000_s1028" style="position:absolute;margin-left:.95pt;margin-top:6.05pt;width:475.25pt;height:71.95pt;z-index:1;visibility:visible" o:allowincell="f" filled="f" stroked="f" strokecolor="#595959" strokeweight="2pt">
            <v:textbox inset="1pt,1pt,1pt,1pt">
              <w:txbxContent>
                <w:p w14:paraId="35C5696A" w14:textId="77777777" w:rsidR="00AC62F2" w:rsidRDefault="00AC62F2" w:rsidP="00AC62F2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8"/>
                      <w:lang w:val="af-ZA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8"/>
                      <w:lang w:val="af-ZA"/>
                    </w:rPr>
                    <w:t>ՀԱՅԱՍՏԱՆԻ ՀԱՆՐԱՊԵՏՈՒԹՅԱՆ</w:t>
                  </w:r>
                </w:p>
                <w:p w14:paraId="7169CC70" w14:textId="77777777" w:rsidR="00AC62F2" w:rsidRDefault="00AC62F2" w:rsidP="00AC62F2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8"/>
                      <w:lang w:val="af-ZA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8"/>
                      <w:lang w:val="af-ZA"/>
                    </w:rPr>
                    <w:t>ԷՆԵՐԳԵՏԻԿԱՅԻ ԿԱՐԳԱՎՈՐՈՂ ՀԱՆՁՆԱԺՈՂՈՎ</w:t>
                  </w:r>
                </w:p>
                <w:p w14:paraId="02D4E917" w14:textId="77777777" w:rsidR="00150ABA" w:rsidRDefault="00150ABA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  <w:p w14:paraId="3CFEC955" w14:textId="77777777" w:rsidR="00150ABA" w:rsidRPr="00AC62F2" w:rsidRDefault="00AC62F2">
                  <w:pPr>
                    <w:jc w:val="center"/>
                    <w:rPr>
                      <w:rFonts w:ascii="GHEA Grapalat" w:hAnsi="GHEA Grapalat" w:cs="ArTarumianTimes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ArTarumianTimes"/>
                      <w:b/>
                      <w:bCs/>
                      <w:sz w:val="28"/>
                      <w:szCs w:val="28"/>
                      <w:lang w:val="en-US"/>
                    </w:rPr>
                    <w:t>Ո Ր Ո Շ ՈՒ Մ</w:t>
                  </w:r>
                </w:p>
                <w:p w14:paraId="157EA1A4" w14:textId="77777777" w:rsidR="00150ABA" w:rsidRDefault="00150ABA">
                  <w:pPr>
                    <w:jc w:val="center"/>
                    <w:rPr>
                      <w:rFonts w:ascii="Times Armenian" w:hAnsi="Times Armenian" w:cs="Times Armenian"/>
                      <w:lang w:val="en-US"/>
                    </w:rPr>
                  </w:pPr>
                </w:p>
              </w:txbxContent>
            </v:textbox>
          </v:rect>
        </w:pict>
      </w:r>
    </w:p>
    <w:p w14:paraId="1DF8A1D2" w14:textId="77777777" w:rsidR="00150ABA" w:rsidRPr="00412153" w:rsidRDefault="00150ABA">
      <w:pPr>
        <w:pStyle w:val="Header"/>
        <w:rPr>
          <w:rFonts w:ascii="GHEA Grapalat" w:hAnsi="GHEA Grapalat" w:cs="GHEA Grapalat"/>
          <w:sz w:val="16"/>
          <w:szCs w:val="16"/>
          <w:lang w:val="en-US"/>
        </w:rPr>
      </w:pPr>
    </w:p>
    <w:p w14:paraId="6664B966" w14:textId="77777777" w:rsidR="00150ABA" w:rsidRPr="00412153" w:rsidRDefault="00150ABA">
      <w:pPr>
        <w:pStyle w:val="Header"/>
        <w:rPr>
          <w:rFonts w:ascii="GHEA Grapalat" w:hAnsi="GHEA Grapalat" w:cs="GHEA Grapalat"/>
          <w:sz w:val="16"/>
          <w:szCs w:val="16"/>
          <w:lang w:val="en-US"/>
        </w:rPr>
      </w:pPr>
    </w:p>
    <w:p w14:paraId="41295C2A" w14:textId="77777777" w:rsidR="00150ABA" w:rsidRPr="00412153" w:rsidRDefault="00150ABA">
      <w:pPr>
        <w:pStyle w:val="Header"/>
        <w:jc w:val="center"/>
        <w:rPr>
          <w:rFonts w:ascii="GHEA Grapalat" w:hAnsi="GHEA Grapalat" w:cs="GHEA Grapalat"/>
          <w:sz w:val="16"/>
          <w:szCs w:val="16"/>
          <w:lang w:val="en-US"/>
        </w:rPr>
      </w:pPr>
    </w:p>
    <w:p w14:paraId="6AC1967D" w14:textId="77777777" w:rsidR="00150ABA" w:rsidRPr="00412153" w:rsidRDefault="00150ABA">
      <w:pPr>
        <w:pStyle w:val="Header"/>
        <w:jc w:val="center"/>
        <w:rPr>
          <w:rFonts w:ascii="GHEA Grapalat" w:hAnsi="GHEA Grapalat" w:cs="GHEA Grapalat"/>
          <w:sz w:val="16"/>
          <w:szCs w:val="16"/>
          <w:lang w:val="en-US"/>
        </w:rPr>
      </w:pPr>
    </w:p>
    <w:p w14:paraId="1FB73472" w14:textId="77777777" w:rsidR="00150ABA" w:rsidRPr="00412153" w:rsidRDefault="00150ABA">
      <w:pPr>
        <w:pStyle w:val="Header"/>
        <w:jc w:val="center"/>
        <w:rPr>
          <w:rFonts w:ascii="GHEA Grapalat" w:hAnsi="GHEA Grapalat" w:cs="GHEA Grapalat"/>
          <w:sz w:val="16"/>
          <w:szCs w:val="16"/>
          <w:lang w:val="en-US"/>
        </w:rPr>
      </w:pPr>
    </w:p>
    <w:p w14:paraId="5263B6A1" w14:textId="77777777" w:rsidR="00150ABA" w:rsidRPr="00412153" w:rsidRDefault="00150ABA">
      <w:pPr>
        <w:pStyle w:val="Header"/>
        <w:jc w:val="center"/>
        <w:rPr>
          <w:rFonts w:ascii="GHEA Grapalat" w:hAnsi="GHEA Grapalat" w:cs="GHEA Grapalat"/>
          <w:sz w:val="16"/>
          <w:szCs w:val="16"/>
          <w:lang w:val="en-US"/>
        </w:rPr>
      </w:pPr>
    </w:p>
    <w:p w14:paraId="566227B0" w14:textId="77777777" w:rsidR="00150ABA" w:rsidRPr="00412153" w:rsidRDefault="00150ABA">
      <w:pPr>
        <w:pStyle w:val="a"/>
        <w:jc w:val="center"/>
        <w:rPr>
          <w:rFonts w:ascii="GHEA Grapalat" w:hAnsi="GHEA Grapalat" w:cs="GHEA Grapalat"/>
          <w:sz w:val="24"/>
          <w:szCs w:val="24"/>
          <w:lang w:val="en-US"/>
        </w:rPr>
      </w:pPr>
    </w:p>
    <w:p w14:paraId="0E9965AE" w14:textId="51539285" w:rsidR="00150ABA" w:rsidRPr="00412153" w:rsidRDefault="00150ABA">
      <w:pPr>
        <w:pStyle w:val="a"/>
        <w:jc w:val="center"/>
        <w:rPr>
          <w:rFonts w:ascii="GHEA Grapalat" w:hAnsi="GHEA Grapalat" w:cs="GHEA Grapalat"/>
          <w:sz w:val="24"/>
          <w:szCs w:val="24"/>
          <w:lang w:val="en-US"/>
        </w:rPr>
      </w:pPr>
      <w:r w:rsidRPr="00412153">
        <w:rPr>
          <w:rFonts w:ascii="GHEA Grapalat" w:hAnsi="GHEA Grapalat" w:cs="GHEA Grapalat"/>
          <w:sz w:val="24"/>
          <w:szCs w:val="24"/>
          <w:lang w:val="en-US"/>
        </w:rPr>
        <w:t xml:space="preserve">9 հունվարի 2002 թվականի </w:t>
      </w:r>
      <w:r w:rsidRPr="00412153">
        <w:rPr>
          <w:rFonts w:ascii="GHEA Grapalat" w:hAnsi="GHEA Grapalat" w:cs="GHEA Grapalat"/>
          <w:noProof/>
          <w:sz w:val="24"/>
          <w:szCs w:val="24"/>
          <w:lang w:val="en-US"/>
        </w:rPr>
        <w:t>№</w:t>
      </w:r>
      <w:r w:rsidRPr="00412153">
        <w:rPr>
          <w:rFonts w:ascii="GHEA Grapalat" w:hAnsi="GHEA Grapalat" w:cs="GHEA Grapalat"/>
          <w:sz w:val="24"/>
          <w:szCs w:val="24"/>
          <w:lang w:val="en-US"/>
        </w:rPr>
        <w:t>2</w:t>
      </w:r>
    </w:p>
    <w:p w14:paraId="2DDE766A" w14:textId="0E28E39E" w:rsidR="00150ABA" w:rsidRPr="00412153" w:rsidRDefault="00150ABA">
      <w:pPr>
        <w:pStyle w:val="a"/>
        <w:jc w:val="center"/>
        <w:rPr>
          <w:rFonts w:ascii="GHEA Grapalat" w:hAnsi="GHEA Grapalat" w:cs="GHEA Grapalat"/>
          <w:sz w:val="24"/>
          <w:szCs w:val="24"/>
          <w:lang w:val="en-US"/>
        </w:rPr>
      </w:pPr>
      <w:r w:rsidRPr="00412153">
        <w:rPr>
          <w:rFonts w:ascii="GHEA Grapalat" w:hAnsi="GHEA Grapalat" w:cs="GHEA Grapalat"/>
          <w:sz w:val="24"/>
          <w:szCs w:val="24"/>
          <w:lang w:val="en-US"/>
        </w:rPr>
        <w:t>ք.</w:t>
      </w:r>
      <w:r w:rsidR="009E2EA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412153">
        <w:rPr>
          <w:rFonts w:ascii="GHEA Grapalat" w:hAnsi="GHEA Grapalat" w:cs="GHEA Grapalat"/>
          <w:sz w:val="24"/>
          <w:szCs w:val="24"/>
          <w:lang w:val="en-US"/>
        </w:rPr>
        <w:t>Երևան</w:t>
      </w:r>
    </w:p>
    <w:p w14:paraId="4A718ECF" w14:textId="77777777" w:rsidR="00150ABA" w:rsidRPr="00412153" w:rsidRDefault="00150ABA">
      <w:pPr>
        <w:pStyle w:val="Header"/>
        <w:jc w:val="both"/>
        <w:rPr>
          <w:rFonts w:ascii="GHEA Grapalat" w:hAnsi="GHEA Grapalat" w:cs="GHEA Grapalat"/>
          <w:sz w:val="24"/>
          <w:szCs w:val="24"/>
          <w:lang w:val="en-US"/>
        </w:rPr>
      </w:pPr>
    </w:p>
    <w:p w14:paraId="01806DED" w14:textId="3D99FE55" w:rsidR="00150ABA" w:rsidRPr="00412153" w:rsidRDefault="00150ABA">
      <w:pPr>
        <w:pStyle w:val="Header"/>
        <w:jc w:val="center"/>
        <w:rPr>
          <w:rFonts w:ascii="GHEA Grapalat" w:hAnsi="GHEA Grapalat" w:cs="GHEA Grapalat"/>
          <w:b/>
          <w:bCs/>
          <w:noProof/>
          <w:sz w:val="28"/>
          <w:szCs w:val="28"/>
        </w:rPr>
      </w:pPr>
      <w:r w:rsidRPr="00412153">
        <w:rPr>
          <w:rFonts w:ascii="GHEA Grapalat" w:hAnsi="GHEA Grapalat" w:cs="GHEA Grapalat"/>
          <w:b/>
          <w:bCs/>
          <w:noProof/>
          <w:sz w:val="28"/>
          <w:szCs w:val="28"/>
        </w:rPr>
        <w:t>«ՀայՌուսգազարդ» փակ բաժնետիրական ընկերության №0083</w:t>
      </w:r>
      <w:r w:rsidR="009E2EAB">
        <w:rPr>
          <w:rFonts w:ascii="GHEA Grapalat" w:hAnsi="GHEA Grapalat" w:cs="GHEA Grapalat"/>
          <w:b/>
          <w:bCs/>
          <w:noProof/>
          <w:sz w:val="28"/>
          <w:szCs w:val="28"/>
          <w:lang w:val="hy-AM"/>
        </w:rPr>
        <w:t xml:space="preserve"> </w:t>
      </w:r>
      <w:r w:rsidRPr="00412153">
        <w:rPr>
          <w:rFonts w:ascii="GHEA Grapalat" w:hAnsi="GHEA Grapalat" w:cs="GHEA Grapalat"/>
          <w:b/>
          <w:bCs/>
          <w:noProof/>
          <w:sz w:val="28"/>
          <w:szCs w:val="28"/>
        </w:rPr>
        <w:t>գործունեության լիցենզիայի գործողության ժամկետը</w:t>
      </w:r>
    </w:p>
    <w:p w14:paraId="3705BE97" w14:textId="51B0DC12" w:rsidR="00150ABA" w:rsidRPr="00412153" w:rsidRDefault="00150ABA">
      <w:pPr>
        <w:pStyle w:val="Header"/>
        <w:jc w:val="center"/>
        <w:rPr>
          <w:rFonts w:ascii="GHEA Grapalat" w:hAnsi="GHEA Grapalat" w:cs="GHEA Grapalat"/>
          <w:b/>
          <w:bCs/>
          <w:noProof/>
          <w:sz w:val="24"/>
          <w:szCs w:val="24"/>
        </w:rPr>
      </w:pPr>
      <w:r w:rsidRPr="00412153">
        <w:rPr>
          <w:rFonts w:ascii="GHEA Grapalat" w:hAnsi="GHEA Grapalat" w:cs="GHEA Grapalat"/>
          <w:b/>
          <w:bCs/>
          <w:noProof/>
          <w:sz w:val="28"/>
          <w:szCs w:val="28"/>
        </w:rPr>
        <w:t>երկարաձգելու մասին</w:t>
      </w:r>
    </w:p>
    <w:p w14:paraId="726D881C" w14:textId="77777777" w:rsidR="00150ABA" w:rsidRPr="00412153" w:rsidRDefault="00150ABA">
      <w:pPr>
        <w:pStyle w:val="Header"/>
        <w:jc w:val="center"/>
        <w:rPr>
          <w:rFonts w:ascii="GHEA Grapalat" w:hAnsi="GHEA Grapalat" w:cs="GHEA Grapalat"/>
          <w:noProof/>
          <w:sz w:val="24"/>
          <w:szCs w:val="24"/>
        </w:rPr>
      </w:pPr>
    </w:p>
    <w:p w14:paraId="6F0B9CFE" w14:textId="04A70DE9" w:rsidR="00150ABA" w:rsidRPr="00412153" w:rsidRDefault="00150ABA" w:rsidP="009E2EAB">
      <w:pPr>
        <w:pStyle w:val="Header"/>
        <w:spacing w:line="360" w:lineRule="auto"/>
        <w:ind w:firstLine="567"/>
        <w:jc w:val="both"/>
        <w:rPr>
          <w:rFonts w:ascii="GHEA Grapalat" w:hAnsi="GHEA Grapalat" w:cs="GHEA Grapalat"/>
          <w:noProof/>
          <w:sz w:val="26"/>
          <w:szCs w:val="26"/>
        </w:rPr>
      </w:pPr>
      <w:r w:rsidRPr="00412153">
        <w:rPr>
          <w:rFonts w:ascii="GHEA Grapalat" w:hAnsi="GHEA Grapalat" w:cs="GHEA Grapalat"/>
          <w:noProof/>
          <w:sz w:val="26"/>
          <w:szCs w:val="26"/>
        </w:rPr>
        <w:t>Հիմք ընդունելով «Լիցենզավորման մասին» ՀՀ օրենքի 23-րդ և 30-րդ հոդվածները« «Էներգետիկայի մասին» ՀՀ օրենքի 17-րդ հոդվածի բ</w:t>
      </w:r>
      <w:r w:rsidRPr="00412153">
        <w:rPr>
          <w:rFonts w:ascii="GHEA Grapalat" w:hAnsi="GHEA Grapalat" w:cs="GHEA Grapalat"/>
          <w:sz w:val="26"/>
          <w:szCs w:val="26"/>
          <w:lang w:val="en-US"/>
        </w:rPr>
        <w:t>)</w:t>
      </w:r>
      <w:r w:rsidRPr="00412153">
        <w:rPr>
          <w:rFonts w:ascii="GHEA Grapalat" w:hAnsi="GHEA Grapalat" w:cs="GHEA Grapalat"/>
          <w:noProof/>
          <w:sz w:val="26"/>
          <w:szCs w:val="26"/>
        </w:rPr>
        <w:t xml:space="preserve"> կետը</w:t>
      </w:r>
      <w:r>
        <w:rPr>
          <w:rFonts w:ascii="GHEA Grapalat" w:hAnsi="GHEA Grapalat" w:cs="GHEA Grapalat"/>
          <w:noProof/>
          <w:sz w:val="26"/>
          <w:szCs w:val="26"/>
        </w:rPr>
        <w:t>,</w:t>
      </w:r>
      <w:r w:rsidRPr="00412153">
        <w:rPr>
          <w:rFonts w:ascii="GHEA Grapalat" w:hAnsi="GHEA Grapalat" w:cs="GHEA Grapalat"/>
          <w:noProof/>
          <w:sz w:val="26"/>
          <w:szCs w:val="26"/>
        </w:rPr>
        <w:t xml:space="preserve"> 23-րդ հոդվածը, ՀՀ էներգետիկայի հանձնաժողովի 1998 թվականի օգոստոսի 28-ի № 39 և 2000  թվականի հունիսի 7-ի №11 որոշումներով հաստատված կարգերը</w:t>
      </w:r>
      <w:r w:rsidR="001E5873">
        <w:rPr>
          <w:rFonts w:ascii="GHEA Grapalat" w:hAnsi="GHEA Grapalat" w:cs="GHEA Grapalat"/>
          <w:noProof/>
          <w:sz w:val="26"/>
          <w:szCs w:val="26"/>
        </w:rPr>
        <w:t>,</w:t>
      </w:r>
      <w:r w:rsidRPr="00412153">
        <w:rPr>
          <w:rFonts w:ascii="GHEA Grapalat" w:hAnsi="GHEA Grapalat" w:cs="GHEA Grapalat"/>
          <w:noProof/>
          <w:sz w:val="26"/>
          <w:szCs w:val="26"/>
        </w:rPr>
        <w:t xml:space="preserve"> ՀՀ էներգետիկայի կարգավորող հանձնաժողովը   </w:t>
      </w:r>
      <w:r w:rsidRPr="00412153">
        <w:rPr>
          <w:rFonts w:ascii="GHEA Grapalat" w:hAnsi="GHEA Grapalat" w:cs="GHEA Grapalat"/>
          <w:b/>
          <w:bCs/>
          <w:noProof/>
          <w:sz w:val="26"/>
          <w:szCs w:val="26"/>
        </w:rPr>
        <w:t>որոշում է.</w:t>
      </w:r>
    </w:p>
    <w:p w14:paraId="382FDC3D" w14:textId="405E3DD4" w:rsidR="00150ABA" w:rsidRPr="00412153" w:rsidRDefault="00150ABA" w:rsidP="009E2EAB">
      <w:pPr>
        <w:pStyle w:val="Header"/>
        <w:spacing w:line="360" w:lineRule="auto"/>
        <w:ind w:firstLine="567"/>
        <w:jc w:val="both"/>
        <w:rPr>
          <w:rFonts w:ascii="GHEA Grapalat" w:hAnsi="GHEA Grapalat" w:cs="GHEA Grapalat"/>
          <w:noProof/>
          <w:sz w:val="26"/>
          <w:szCs w:val="26"/>
        </w:rPr>
      </w:pPr>
      <w:r w:rsidRPr="00412153">
        <w:rPr>
          <w:rFonts w:ascii="GHEA Grapalat" w:hAnsi="GHEA Grapalat" w:cs="GHEA Grapalat"/>
          <w:noProof/>
          <w:sz w:val="26"/>
          <w:szCs w:val="26"/>
        </w:rPr>
        <w:t>ՀՀ էներգետիկայի հանձնաժողովի 2001 թվականի դեկտեմբերի 28-ի</w:t>
      </w:r>
      <w:r w:rsidR="001E5873">
        <w:rPr>
          <w:rFonts w:ascii="GHEA Grapalat" w:hAnsi="GHEA Grapalat" w:cs="GHEA Grapalat"/>
          <w:noProof/>
          <w:sz w:val="26"/>
          <w:szCs w:val="26"/>
        </w:rPr>
        <w:t xml:space="preserve"> </w:t>
      </w:r>
      <w:r w:rsidRPr="00412153">
        <w:rPr>
          <w:rFonts w:ascii="GHEA Grapalat" w:hAnsi="GHEA Grapalat" w:cs="GHEA Grapalat"/>
          <w:noProof/>
          <w:sz w:val="26"/>
          <w:szCs w:val="26"/>
        </w:rPr>
        <w:t xml:space="preserve">№75 որոշման 1-ին կետով սահմանված՝ «ՀայՌուսգազարդ» ՓԲԸ-ի </w:t>
      </w:r>
      <w:r w:rsidR="001E5873">
        <w:rPr>
          <w:rFonts w:ascii="GHEA Grapalat" w:hAnsi="GHEA Grapalat" w:cs="GHEA Grapalat"/>
          <w:sz w:val="26"/>
          <w:szCs w:val="26"/>
        </w:rPr>
        <w:t xml:space="preserve">Վրաստանի Հանրապետություն </w:t>
      </w:r>
      <w:r w:rsidRPr="00412153">
        <w:rPr>
          <w:rFonts w:ascii="GHEA Grapalat" w:hAnsi="GHEA Grapalat" w:cs="GHEA Grapalat"/>
          <w:sz w:val="26"/>
          <w:szCs w:val="26"/>
        </w:rPr>
        <w:t xml:space="preserve">էլեկտրական էներգիայի արտահանման </w:t>
      </w:r>
      <w:r w:rsidR="00AC62F2">
        <w:rPr>
          <w:rFonts w:ascii="GHEA Grapalat" w:hAnsi="GHEA Grapalat" w:cs="GHEA Grapalat"/>
          <w:sz w:val="26"/>
          <w:szCs w:val="26"/>
        </w:rPr>
        <w:br/>
      </w:r>
      <w:r w:rsidR="00AC62F2">
        <w:rPr>
          <w:rFonts w:ascii="GHEA Grapalat" w:hAnsi="GHEA Grapalat" w:cs="GHEA Grapalat"/>
          <w:noProof/>
          <w:sz w:val="24"/>
          <w:szCs w:val="24"/>
        </w:rPr>
        <w:t>№</w:t>
      </w:r>
      <w:r w:rsidRPr="00412153">
        <w:rPr>
          <w:rFonts w:ascii="GHEA Grapalat" w:hAnsi="GHEA Grapalat" w:cs="GHEA Grapalat"/>
          <w:noProof/>
          <w:sz w:val="26"/>
          <w:szCs w:val="26"/>
        </w:rPr>
        <w:t>0083</w:t>
      </w:r>
      <w:r w:rsidR="00AC62F2">
        <w:rPr>
          <w:rFonts w:ascii="GHEA Grapalat" w:hAnsi="GHEA Grapalat" w:cs="GHEA Grapalat"/>
          <w:noProof/>
          <w:sz w:val="26"/>
          <w:szCs w:val="26"/>
        </w:rPr>
        <w:t xml:space="preserve"> </w:t>
      </w:r>
      <w:r w:rsidRPr="00412153">
        <w:rPr>
          <w:rFonts w:ascii="GHEA Grapalat" w:hAnsi="GHEA Grapalat" w:cs="GHEA Grapalat"/>
          <w:noProof/>
          <w:sz w:val="26"/>
          <w:szCs w:val="26"/>
        </w:rPr>
        <w:t>գործունեության լիցենզիայի գործողության ժամկետը երկարաձգել մինչև 2002 թվականի փետրվարի 10-ը:</w:t>
      </w:r>
    </w:p>
    <w:p w14:paraId="1F20EA3A" w14:textId="77777777" w:rsidR="00150ABA" w:rsidRPr="00412153" w:rsidRDefault="00150ABA">
      <w:pPr>
        <w:pStyle w:val="Header"/>
        <w:jc w:val="both"/>
        <w:rPr>
          <w:rFonts w:ascii="GHEA Grapalat" w:hAnsi="GHEA Grapalat" w:cs="GHEA Grapalat"/>
          <w:sz w:val="24"/>
          <w:szCs w:val="24"/>
          <w:lang w:val="en-US"/>
        </w:rPr>
      </w:pPr>
    </w:p>
    <w:p w14:paraId="4CC67349" w14:textId="77777777" w:rsidR="00150ABA" w:rsidRPr="00412153" w:rsidRDefault="00150ABA">
      <w:pPr>
        <w:pStyle w:val="Header"/>
        <w:jc w:val="both"/>
        <w:rPr>
          <w:rFonts w:ascii="GHEA Grapalat" w:hAnsi="GHEA Grapalat" w:cs="GHEA Grapalat"/>
          <w:sz w:val="24"/>
          <w:szCs w:val="24"/>
          <w:lang w:val="en-US"/>
        </w:rPr>
      </w:pPr>
    </w:p>
    <w:p w14:paraId="7441848B" w14:textId="77777777" w:rsidR="00150ABA" w:rsidRPr="00412153" w:rsidRDefault="00AC62F2">
      <w:pPr>
        <w:pStyle w:val="Header"/>
        <w:jc w:val="both"/>
        <w:rPr>
          <w:rFonts w:ascii="GHEA Grapalat" w:hAnsi="GHEA Grapalat" w:cs="GHEA Grapalat"/>
          <w:b/>
          <w:bCs/>
          <w:sz w:val="28"/>
          <w:szCs w:val="28"/>
          <w:lang w:val="en-US"/>
        </w:rPr>
      </w:pPr>
      <w:r>
        <w:rPr>
          <w:rFonts w:ascii="GHEA Grapalat" w:hAnsi="GHEA Grapalat" w:cs="GHEA Grapalat"/>
          <w:b/>
          <w:bCs/>
          <w:sz w:val="28"/>
          <w:szCs w:val="28"/>
          <w:lang w:val="en-US"/>
        </w:rPr>
        <w:t xml:space="preserve">    </w:t>
      </w:r>
      <w:r w:rsidR="00150ABA" w:rsidRPr="00412153">
        <w:rPr>
          <w:rFonts w:ascii="GHEA Grapalat" w:hAnsi="GHEA Grapalat" w:cs="GHEA Grapalat"/>
          <w:b/>
          <w:bCs/>
          <w:sz w:val="28"/>
          <w:szCs w:val="28"/>
          <w:lang w:val="en-US"/>
        </w:rPr>
        <w:t xml:space="preserve">ՀՀ էներգետիկայի կարգավորող </w:t>
      </w:r>
    </w:p>
    <w:p w14:paraId="1086BE36" w14:textId="77777777" w:rsidR="00150ABA" w:rsidRPr="00412153" w:rsidRDefault="00150ABA">
      <w:pPr>
        <w:pStyle w:val="a"/>
        <w:spacing w:line="360" w:lineRule="auto"/>
        <w:jc w:val="both"/>
        <w:rPr>
          <w:rFonts w:ascii="GHEA Grapalat" w:hAnsi="GHEA Grapalat" w:cs="GHEA Grapalat"/>
          <w:b/>
          <w:bCs/>
          <w:sz w:val="28"/>
          <w:szCs w:val="28"/>
          <w:lang w:val="en-US"/>
        </w:rPr>
      </w:pPr>
      <w:r w:rsidRPr="00412153">
        <w:rPr>
          <w:rFonts w:ascii="GHEA Grapalat" w:hAnsi="GHEA Grapalat" w:cs="GHEA Grapalat"/>
          <w:b/>
          <w:bCs/>
          <w:sz w:val="28"/>
          <w:szCs w:val="28"/>
          <w:lang w:val="en-US"/>
        </w:rPr>
        <w:t xml:space="preserve">          հանձնաժողովի նախագահ՝ </w:t>
      </w:r>
      <w:r w:rsidRPr="00412153">
        <w:rPr>
          <w:rFonts w:ascii="GHEA Grapalat" w:hAnsi="GHEA Grapalat" w:cs="GHEA Grapalat"/>
          <w:b/>
          <w:bCs/>
          <w:sz w:val="28"/>
          <w:szCs w:val="28"/>
          <w:lang w:val="en-US"/>
        </w:rPr>
        <w:tab/>
        <w:t xml:space="preserve">                          Վ.Մովսեսյան</w:t>
      </w:r>
      <w:r w:rsidRPr="00412153">
        <w:rPr>
          <w:rFonts w:ascii="GHEA Grapalat" w:hAnsi="GHEA Grapalat" w:cs="GHEA Grapalat"/>
          <w:b/>
          <w:bCs/>
          <w:sz w:val="28"/>
          <w:szCs w:val="28"/>
          <w:lang w:val="en-US"/>
        </w:rPr>
        <w:tab/>
      </w:r>
    </w:p>
    <w:sectPr w:rsidR="00150ABA" w:rsidRPr="00412153" w:rsidSect="00AC62F2">
      <w:pgSz w:w="12240" w:h="15840"/>
      <w:pgMar w:top="426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k New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0C5A"/>
    <w:multiLevelType w:val="hybridMultilevel"/>
    <w:tmpl w:val="1D4EA020"/>
    <w:lvl w:ilvl="0" w:tplc="06F6623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3B92A8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74D1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D09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2AC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0AB6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382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EAE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28B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A3885"/>
    <w:multiLevelType w:val="hybridMultilevel"/>
    <w:tmpl w:val="06DCA354"/>
    <w:lvl w:ilvl="0" w:tplc="0966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E10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82B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CD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650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6CE8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88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2F8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341A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A6956"/>
    <w:multiLevelType w:val="hybridMultilevel"/>
    <w:tmpl w:val="B43A8DE4"/>
    <w:lvl w:ilvl="0" w:tplc="8206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22A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C9F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012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AA6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A6BC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A39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CEC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740C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413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076F72"/>
    <w:multiLevelType w:val="multilevel"/>
    <w:tmpl w:val="6E18F444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5" w15:restartNumberingAfterBreak="0">
    <w:nsid w:val="34CF2253"/>
    <w:multiLevelType w:val="hybridMultilevel"/>
    <w:tmpl w:val="EA3A75DE"/>
    <w:lvl w:ilvl="0" w:tplc="CA2C8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08D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CB8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54D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822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A8DB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0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89B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56C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E3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347"/>
    <w:rsid w:val="00027C28"/>
    <w:rsid w:val="00150ABA"/>
    <w:rsid w:val="001E5873"/>
    <w:rsid w:val="003E1347"/>
    <w:rsid w:val="00412153"/>
    <w:rsid w:val="00997858"/>
    <w:rsid w:val="009E2EAB"/>
    <w:rsid w:val="00AC62F2"/>
    <w:rsid w:val="00C6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07F1C52"/>
  <w15:docId w15:val="{88ECD0A9-FE60-4870-9EEC-0DA528C9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C28"/>
    <w:rPr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027C2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027C28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7C28"/>
    <w:pPr>
      <w:keepNext/>
      <w:jc w:val="center"/>
      <w:outlineLvl w:val="3"/>
    </w:pPr>
    <w:rPr>
      <w:rFonts w:ascii="Times Armenian" w:hAnsi="Times Armenian" w:cs="Times Armeni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14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AE14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E1445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027C28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link w:val="Header"/>
    <w:uiPriority w:val="99"/>
    <w:semiHidden/>
    <w:rsid w:val="00AE1445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27C28"/>
    <w:pPr>
      <w:spacing w:before="240" w:line="360" w:lineRule="auto"/>
      <w:jc w:val="both"/>
    </w:pPr>
    <w:rPr>
      <w:rFonts w:ascii="Times Armenian" w:hAnsi="Times Armenian" w:cs="Times Armenian"/>
      <w:sz w:val="26"/>
      <w:szCs w:val="26"/>
      <w:lang w:val="en-GB"/>
    </w:rPr>
  </w:style>
  <w:style w:type="character" w:customStyle="1" w:styleId="BodyTextChar">
    <w:name w:val="Body Text Char"/>
    <w:link w:val="BodyText"/>
    <w:uiPriority w:val="99"/>
    <w:semiHidden/>
    <w:rsid w:val="00AE1445"/>
    <w:rPr>
      <w:sz w:val="20"/>
      <w:szCs w:val="20"/>
    </w:rPr>
  </w:style>
  <w:style w:type="paragraph" w:customStyle="1" w:styleId="a">
    <w:name w:val="Адонц"/>
    <w:basedOn w:val="Normal"/>
    <w:uiPriority w:val="99"/>
    <w:rsid w:val="00027C28"/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027C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uiPriority w:val="99"/>
    <w:semiHidden/>
    <w:rsid w:val="00027C28"/>
    <w:rPr>
      <w:color w:val="0000FF"/>
      <w:u w:val="single"/>
    </w:rPr>
  </w:style>
  <w:style w:type="paragraph" w:styleId="EnvelopeReturn">
    <w:name w:val="envelope return"/>
    <w:basedOn w:val="Normal"/>
    <w:uiPriority w:val="99"/>
    <w:semiHidden/>
    <w:rsid w:val="00027C28"/>
    <w:rPr>
      <w:rFonts w:ascii="Nork New" w:hAnsi="Nork New" w:cs="Nork New"/>
      <w:kern w:val="28"/>
      <w:sz w:val="26"/>
      <w:szCs w:val="2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027C28"/>
    <w:pPr>
      <w:tabs>
        <w:tab w:val="left" w:pos="540"/>
      </w:tabs>
      <w:spacing w:line="360" w:lineRule="auto"/>
      <w:ind w:left="708"/>
      <w:jc w:val="both"/>
    </w:pPr>
    <w:rPr>
      <w:rFonts w:ascii="ArTarumianTimes" w:hAnsi="ArTarumianTimes" w:cs="ArTarumianTimes"/>
      <w:sz w:val="26"/>
      <w:szCs w:val="26"/>
      <w:lang w:val="af-ZA"/>
    </w:rPr>
  </w:style>
  <w:style w:type="character" w:customStyle="1" w:styleId="BodyTextIndent3Char">
    <w:name w:val="Body Text Indent 3 Char"/>
    <w:link w:val="BodyTextIndent3"/>
    <w:uiPriority w:val="99"/>
    <w:semiHidden/>
    <w:rsid w:val="00AE1445"/>
    <w:rPr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027C2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link w:val="Footer"/>
    <w:uiPriority w:val="99"/>
    <w:semiHidden/>
    <w:rsid w:val="00AE14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Company>ECA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AAnahit</dc:creator>
  <cp:keywords/>
  <dc:description/>
  <cp:lastModifiedBy>Hayk Amroyan</cp:lastModifiedBy>
  <cp:revision>9</cp:revision>
  <cp:lastPrinted>2021-06-08T10:15:00Z</cp:lastPrinted>
  <dcterms:created xsi:type="dcterms:W3CDTF">2021-05-06T08:32:00Z</dcterms:created>
  <dcterms:modified xsi:type="dcterms:W3CDTF">2021-06-08T10:15:00Z</dcterms:modified>
</cp:coreProperties>
</file>